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660"/>
        <w:tblW w:w="0" w:type="auto"/>
        <w:tblLook w:val="04A0" w:firstRow="1" w:lastRow="0" w:firstColumn="1" w:lastColumn="0" w:noHBand="0" w:noVBand="1"/>
      </w:tblPr>
      <w:tblGrid>
        <w:gridCol w:w="2106"/>
        <w:gridCol w:w="5657"/>
        <w:gridCol w:w="1951"/>
      </w:tblGrid>
      <w:tr w:rsidR="00A3299F" w:rsidRPr="00DB16F0" w14:paraId="0C217D7E" w14:textId="77777777" w:rsidTr="00A3299F">
        <w:tc>
          <w:tcPr>
            <w:tcW w:w="2106" w:type="dxa"/>
            <w:shd w:val="clear" w:color="auto" w:fill="auto"/>
          </w:tcPr>
          <w:p w14:paraId="5B8D41F0" w14:textId="132894C3" w:rsidR="00A3299F" w:rsidRPr="00DB16F0" w:rsidRDefault="00A3299F" w:rsidP="00A3299F">
            <w:pPr>
              <w:jc w:val="both"/>
              <w:rPr>
                <w:rFonts w:ascii="Arial Narrow" w:hAnsi="Arial Narrow"/>
                <w:lang w:val="it-IT"/>
              </w:rPr>
            </w:pPr>
            <w:r w:rsidRPr="00DB16F0">
              <w:rPr>
                <w:rFonts w:ascii="Arial Narrow" w:hAnsi="Arial Narrow"/>
                <w:noProof/>
                <w:lang w:val="it-IT"/>
              </w:rPr>
              <w:drawing>
                <wp:inline distT="0" distB="0" distL="0" distR="0" wp14:anchorId="6DBB857B" wp14:editId="04F0563A">
                  <wp:extent cx="1176655" cy="1308100"/>
                  <wp:effectExtent l="0" t="0" r="0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30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7" w:type="dxa"/>
            <w:shd w:val="clear" w:color="auto" w:fill="auto"/>
          </w:tcPr>
          <w:p w14:paraId="55278CD2" w14:textId="77777777" w:rsidR="00A3299F" w:rsidRDefault="00A3299F" w:rsidP="00A3299F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 w:rsidRPr="00DB16F0">
              <w:rPr>
                <w:rFonts w:ascii="Arial Narrow" w:hAnsi="Arial Narrow"/>
                <w:b/>
                <w:sz w:val="24"/>
                <w:szCs w:val="24"/>
                <w:lang w:val="it-IT"/>
              </w:rPr>
              <w:t>ROMANIA</w:t>
            </w:r>
          </w:p>
          <w:p w14:paraId="69523F0F" w14:textId="77777777" w:rsidR="00A3299F" w:rsidRPr="00DB16F0" w:rsidRDefault="00A3299F" w:rsidP="00A3299F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it-IT"/>
              </w:rPr>
              <w:t>JUDETUL BIHOR</w:t>
            </w:r>
          </w:p>
          <w:p w14:paraId="134A1C6F" w14:textId="77777777" w:rsidR="00A3299F" w:rsidRDefault="00A3299F" w:rsidP="00A3299F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 w:rsidRPr="00DB16F0">
              <w:rPr>
                <w:rFonts w:ascii="Arial Narrow" w:hAnsi="Arial Narrow"/>
                <w:b/>
                <w:sz w:val="24"/>
                <w:szCs w:val="24"/>
                <w:lang w:val="it-IT"/>
              </w:rPr>
              <w:t>COMUNA SUPLACU DE BARCAU</w:t>
            </w:r>
          </w:p>
          <w:p w14:paraId="1D319D14" w14:textId="77777777" w:rsidR="00A3299F" w:rsidRPr="00DB16F0" w:rsidRDefault="00A3299F" w:rsidP="00A3299F">
            <w:pPr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DB16F0">
              <w:rPr>
                <w:rFonts w:ascii="Arial Narrow" w:hAnsi="Arial Narrow"/>
                <w:sz w:val="24"/>
                <w:szCs w:val="24"/>
                <w:lang w:val="it-IT"/>
              </w:rPr>
              <w:t>Judetul Bihor,</w:t>
            </w:r>
          </w:p>
          <w:p w14:paraId="1363B813" w14:textId="77777777" w:rsidR="00A3299F" w:rsidRPr="00DB16F0" w:rsidRDefault="00A3299F" w:rsidP="00A3299F">
            <w:pPr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DB16F0">
              <w:rPr>
                <w:rFonts w:ascii="Arial Narrow" w:hAnsi="Arial Narrow"/>
                <w:sz w:val="24"/>
                <w:szCs w:val="24"/>
                <w:lang w:val="it-IT"/>
              </w:rPr>
              <w:t>Localitatea Suplacu de Barcău, str. Piaţa Republicii, nr.33</w:t>
            </w:r>
          </w:p>
          <w:p w14:paraId="73996008" w14:textId="77777777" w:rsidR="00A3299F" w:rsidRDefault="00A3299F" w:rsidP="00A3299F">
            <w:pPr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DB16F0">
              <w:rPr>
                <w:rFonts w:ascii="Arial Narrow" w:hAnsi="Arial Narrow"/>
                <w:sz w:val="24"/>
                <w:szCs w:val="24"/>
                <w:lang w:val="it-IT"/>
              </w:rPr>
              <w:t>Tel/fax: 004 0259 368 477</w:t>
            </w:r>
          </w:p>
          <w:p w14:paraId="5E05F669" w14:textId="77777777" w:rsidR="00A3299F" w:rsidRPr="00DB16F0" w:rsidRDefault="00A3299F" w:rsidP="00A3299F">
            <w:pPr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lang w:val="it-IT"/>
              </w:rPr>
              <w:t>Cod Fiscal: 5431705</w:t>
            </w:r>
          </w:p>
          <w:p w14:paraId="25CAFC61" w14:textId="77777777" w:rsidR="00A3299F" w:rsidRPr="00DB16F0" w:rsidRDefault="00A3299F" w:rsidP="00A3299F">
            <w:pPr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  <w:r w:rsidRPr="00DB16F0">
              <w:rPr>
                <w:rFonts w:ascii="Arial Narrow" w:hAnsi="Arial Narrow"/>
                <w:sz w:val="24"/>
                <w:szCs w:val="24"/>
                <w:lang w:val="it-IT"/>
              </w:rPr>
              <w:t>E-mail:  primaria.suplacudebarcau@cjbihor.ro</w:t>
            </w:r>
          </w:p>
        </w:tc>
        <w:tc>
          <w:tcPr>
            <w:tcW w:w="1951" w:type="dxa"/>
            <w:shd w:val="clear" w:color="auto" w:fill="auto"/>
          </w:tcPr>
          <w:p w14:paraId="7740CDBB" w14:textId="2951584F" w:rsidR="00A3299F" w:rsidRPr="00DB16F0" w:rsidRDefault="00A3299F" w:rsidP="00A3299F">
            <w:pPr>
              <w:jc w:val="both"/>
              <w:rPr>
                <w:rFonts w:ascii="Arial Narrow" w:hAnsi="Arial Narrow"/>
                <w:lang w:val="it-IT"/>
              </w:rPr>
            </w:pPr>
            <w:r w:rsidRPr="00DB16F0">
              <w:rPr>
                <w:rFonts w:ascii="Arial Narrow" w:hAnsi="Arial Narrow"/>
                <w:noProof/>
                <w:lang w:val="it-IT"/>
              </w:rPr>
              <w:drawing>
                <wp:inline distT="0" distB="0" distL="0" distR="0" wp14:anchorId="4DFCC1AF" wp14:editId="6948CF9B">
                  <wp:extent cx="975995" cy="1285875"/>
                  <wp:effectExtent l="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995" cy="1285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1DF320" w14:textId="7E04C9D8" w:rsidR="00A3299F" w:rsidRDefault="00A3299F">
      <w:pPr>
        <w:pStyle w:val="Corptext"/>
        <w:ind w:left="362"/>
        <w:rPr>
          <w:sz w:val="20"/>
        </w:rPr>
      </w:pPr>
    </w:p>
    <w:p w14:paraId="18C05EA7" w14:textId="16DFBE54" w:rsidR="00A3299F" w:rsidRDefault="00A3299F">
      <w:pPr>
        <w:pStyle w:val="Corptext"/>
        <w:ind w:left="362"/>
        <w:rPr>
          <w:sz w:val="20"/>
        </w:rPr>
      </w:pPr>
    </w:p>
    <w:p w14:paraId="20956CEA" w14:textId="1F802307" w:rsidR="00A3299F" w:rsidRDefault="00A3299F">
      <w:pPr>
        <w:pStyle w:val="Corptext"/>
        <w:ind w:left="362"/>
        <w:rPr>
          <w:sz w:val="20"/>
        </w:rPr>
      </w:pPr>
    </w:p>
    <w:p w14:paraId="11CC8B1A" w14:textId="6F0129D4" w:rsidR="00A3299F" w:rsidRDefault="00A3299F">
      <w:pPr>
        <w:pStyle w:val="Corptext"/>
        <w:ind w:left="362"/>
        <w:rPr>
          <w:sz w:val="20"/>
        </w:rPr>
      </w:pPr>
    </w:p>
    <w:p w14:paraId="1AAE8B80" w14:textId="352A6D1D" w:rsidR="00A3299F" w:rsidRDefault="00A3299F">
      <w:pPr>
        <w:pStyle w:val="Corptext"/>
        <w:ind w:left="362"/>
        <w:rPr>
          <w:sz w:val="20"/>
        </w:rPr>
      </w:pPr>
    </w:p>
    <w:p w14:paraId="37A8D38B" w14:textId="62C84573" w:rsidR="00A3299F" w:rsidRDefault="00A3299F">
      <w:pPr>
        <w:pStyle w:val="Corptext"/>
        <w:ind w:left="362"/>
        <w:rPr>
          <w:sz w:val="20"/>
        </w:rPr>
      </w:pPr>
    </w:p>
    <w:p w14:paraId="381D3155" w14:textId="52FA5A93" w:rsidR="00A3299F" w:rsidRDefault="00A3299F">
      <w:pPr>
        <w:pStyle w:val="Corptext"/>
        <w:ind w:left="362"/>
        <w:rPr>
          <w:sz w:val="20"/>
        </w:rPr>
      </w:pPr>
    </w:p>
    <w:p w14:paraId="6971AB4B" w14:textId="48C539AE" w:rsidR="00A3299F" w:rsidRDefault="00A3299F">
      <w:pPr>
        <w:pStyle w:val="Corptext"/>
        <w:ind w:left="362"/>
        <w:rPr>
          <w:sz w:val="20"/>
        </w:rPr>
      </w:pPr>
    </w:p>
    <w:p w14:paraId="5142B575" w14:textId="07381CE7" w:rsidR="00A3299F" w:rsidRDefault="00A3299F">
      <w:pPr>
        <w:pStyle w:val="Corptext"/>
        <w:ind w:left="362"/>
        <w:rPr>
          <w:sz w:val="20"/>
        </w:rPr>
      </w:pPr>
    </w:p>
    <w:p w14:paraId="0EB983C4" w14:textId="7E00B25E" w:rsidR="00A3299F" w:rsidRDefault="00A3299F">
      <w:pPr>
        <w:pStyle w:val="Corptext"/>
        <w:ind w:left="362"/>
        <w:rPr>
          <w:sz w:val="20"/>
        </w:rPr>
      </w:pPr>
    </w:p>
    <w:p w14:paraId="7BC7BAE1" w14:textId="385937F5" w:rsidR="00A3299F" w:rsidRDefault="00A3299F">
      <w:pPr>
        <w:pStyle w:val="Corptext"/>
        <w:ind w:left="362"/>
        <w:rPr>
          <w:sz w:val="20"/>
        </w:rPr>
      </w:pPr>
    </w:p>
    <w:p w14:paraId="51C49356" w14:textId="77777777" w:rsidR="00A3299F" w:rsidRDefault="00A3299F">
      <w:pPr>
        <w:pStyle w:val="Corptext"/>
        <w:ind w:left="362"/>
        <w:rPr>
          <w:sz w:val="20"/>
        </w:rPr>
      </w:pPr>
    </w:p>
    <w:p w14:paraId="2B5F143F" w14:textId="77777777" w:rsidR="00A3299F" w:rsidRDefault="00A3299F">
      <w:pPr>
        <w:pStyle w:val="Corptext"/>
        <w:ind w:left="362"/>
        <w:rPr>
          <w:sz w:val="20"/>
        </w:rPr>
      </w:pPr>
    </w:p>
    <w:p w14:paraId="152796DA" w14:textId="1FAE2200" w:rsidR="004169F4" w:rsidRDefault="00000000" w:rsidP="00A3299F">
      <w:pPr>
        <w:tabs>
          <w:tab w:val="left" w:pos="1595"/>
          <w:tab w:val="left" w:pos="3695"/>
        </w:tabs>
        <w:spacing w:line="284" w:lineRule="exact"/>
        <w:ind w:left="113"/>
        <w:jc w:val="right"/>
        <w:rPr>
          <w:sz w:val="28"/>
        </w:rPr>
      </w:pPr>
      <w:r>
        <w:rPr>
          <w:sz w:val="28"/>
        </w:rPr>
        <w:t>Nr.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AD2DDB9" w14:textId="77777777" w:rsidR="004169F4" w:rsidRDefault="004169F4">
      <w:pPr>
        <w:pStyle w:val="Corptext"/>
        <w:rPr>
          <w:sz w:val="20"/>
        </w:rPr>
      </w:pPr>
    </w:p>
    <w:p w14:paraId="7690C258" w14:textId="77777777" w:rsidR="004169F4" w:rsidRDefault="004169F4">
      <w:pPr>
        <w:pStyle w:val="Corptext"/>
        <w:spacing w:before="4"/>
        <w:rPr>
          <w:sz w:val="28"/>
        </w:rPr>
      </w:pPr>
    </w:p>
    <w:p w14:paraId="2A7C9664" w14:textId="77777777" w:rsidR="004169F4" w:rsidRDefault="00000000">
      <w:pPr>
        <w:pStyle w:val="Titlu1"/>
        <w:spacing w:before="87"/>
      </w:pPr>
      <w:r>
        <w:t xml:space="preserve">Formular de </w:t>
      </w:r>
      <w:proofErr w:type="spellStart"/>
      <w:r>
        <w:t>înscriere</w:t>
      </w:r>
      <w:proofErr w:type="spellEnd"/>
      <w:r>
        <w:t xml:space="preserve"> a </w:t>
      </w:r>
      <w:proofErr w:type="spellStart"/>
      <w:r>
        <w:t>Sistemelor</w:t>
      </w:r>
      <w:proofErr w:type="spellEnd"/>
      <w:r>
        <w:t xml:space="preserve"> </w:t>
      </w:r>
      <w:proofErr w:type="spellStart"/>
      <w:r>
        <w:t>Individuale</w:t>
      </w:r>
      <w:proofErr w:type="spellEnd"/>
      <w:r>
        <w:t xml:space="preserve"> </w:t>
      </w:r>
      <w:proofErr w:type="spellStart"/>
      <w:r>
        <w:t>Adecvate</w:t>
      </w:r>
      <w:proofErr w:type="spellEnd"/>
      <w:r>
        <w:t xml:space="preserve"> de </w:t>
      </w:r>
      <w:proofErr w:type="spellStart"/>
      <w:r>
        <w:t>Colectare</w:t>
      </w:r>
      <w:proofErr w:type="spellEnd"/>
    </w:p>
    <w:p w14:paraId="08A24DE0" w14:textId="77777777" w:rsidR="004169F4" w:rsidRDefault="00000000">
      <w:pPr>
        <w:ind w:left="1124" w:right="1111"/>
        <w:jc w:val="center"/>
        <w:rPr>
          <w:b/>
          <w:sz w:val="28"/>
        </w:rPr>
      </w:pPr>
      <w:proofErr w:type="spellStart"/>
      <w:r>
        <w:rPr>
          <w:b/>
          <w:sz w:val="28"/>
        </w:rPr>
        <w:t>în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Registrul</w:t>
      </w:r>
      <w:proofErr w:type="spellEnd"/>
      <w:r>
        <w:rPr>
          <w:b/>
          <w:sz w:val="28"/>
        </w:rPr>
        <w:t xml:space="preserve"> de </w:t>
      </w:r>
      <w:proofErr w:type="spellStart"/>
      <w:r>
        <w:rPr>
          <w:b/>
          <w:sz w:val="28"/>
        </w:rPr>
        <w:t>Evidență</w:t>
      </w:r>
      <w:proofErr w:type="spellEnd"/>
      <w:r>
        <w:rPr>
          <w:b/>
          <w:sz w:val="28"/>
        </w:rPr>
        <w:t xml:space="preserve"> a </w:t>
      </w:r>
      <w:proofErr w:type="spellStart"/>
      <w:r>
        <w:rPr>
          <w:b/>
          <w:sz w:val="28"/>
        </w:rPr>
        <w:t>Sistemelor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Individuale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Adecvate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pentru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Colectarea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și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Epurarea</w:t>
      </w:r>
      <w:proofErr w:type="spellEnd"/>
    </w:p>
    <w:p w14:paraId="55925228" w14:textId="3F703236" w:rsidR="004169F4" w:rsidRDefault="00000000">
      <w:pPr>
        <w:spacing w:line="321" w:lineRule="exact"/>
        <w:ind w:left="1928"/>
        <w:rPr>
          <w:b/>
          <w:sz w:val="28"/>
        </w:rPr>
      </w:pPr>
      <w:proofErr w:type="spellStart"/>
      <w:r>
        <w:rPr>
          <w:b/>
          <w:sz w:val="28"/>
        </w:rPr>
        <w:t>Apelor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Uzate</w:t>
      </w:r>
      <w:proofErr w:type="spellEnd"/>
      <w:r>
        <w:rPr>
          <w:b/>
          <w:sz w:val="28"/>
        </w:rPr>
        <w:t xml:space="preserve"> al </w:t>
      </w:r>
      <w:proofErr w:type="spellStart"/>
      <w:r w:rsidR="00A3299F">
        <w:rPr>
          <w:b/>
          <w:sz w:val="28"/>
        </w:rPr>
        <w:t>Comunei</w:t>
      </w:r>
      <w:proofErr w:type="spellEnd"/>
      <w:r>
        <w:rPr>
          <w:b/>
          <w:sz w:val="28"/>
        </w:rPr>
        <w:t xml:space="preserve"> </w:t>
      </w:r>
      <w:proofErr w:type="spellStart"/>
      <w:r w:rsidR="00A3299F">
        <w:rPr>
          <w:b/>
          <w:sz w:val="28"/>
        </w:rPr>
        <w:t>Suplacu</w:t>
      </w:r>
      <w:proofErr w:type="spellEnd"/>
      <w:r w:rsidR="00A3299F">
        <w:rPr>
          <w:b/>
          <w:sz w:val="28"/>
        </w:rPr>
        <w:t xml:space="preserve"> de </w:t>
      </w:r>
      <w:proofErr w:type="spellStart"/>
      <w:r w:rsidR="00A3299F">
        <w:rPr>
          <w:b/>
          <w:sz w:val="28"/>
        </w:rPr>
        <w:t>Barcau</w:t>
      </w:r>
      <w:proofErr w:type="spellEnd"/>
    </w:p>
    <w:p w14:paraId="6966A2D1" w14:textId="77777777" w:rsidR="004169F4" w:rsidRDefault="004169F4">
      <w:pPr>
        <w:pStyle w:val="Corptext"/>
        <w:spacing w:before="2"/>
        <w:rPr>
          <w:b/>
          <w:sz w:val="28"/>
        </w:rPr>
      </w:pPr>
    </w:p>
    <w:p w14:paraId="21812769" w14:textId="77777777" w:rsidR="004169F4" w:rsidRDefault="00000000">
      <w:pPr>
        <w:ind w:left="1976"/>
        <w:rPr>
          <w:b/>
        </w:rPr>
      </w:pPr>
      <w:r>
        <w:rPr>
          <w:spacing w:val="-56"/>
          <w:u w:val="single"/>
        </w:rPr>
        <w:t xml:space="preserve"> </w:t>
      </w:r>
      <w:r>
        <w:rPr>
          <w:b/>
          <w:u w:val="single"/>
        </w:rPr>
        <w:t xml:space="preserve">Conform HOTĂRÂRII nr.714 din </w:t>
      </w:r>
      <w:r>
        <w:rPr>
          <w:b/>
          <w:spacing w:val="-3"/>
          <w:u w:val="single"/>
        </w:rPr>
        <w:t xml:space="preserve">26 </w:t>
      </w:r>
      <w:proofErr w:type="spellStart"/>
      <w:r>
        <w:rPr>
          <w:b/>
          <w:u w:val="single"/>
        </w:rPr>
        <w:t>mai</w:t>
      </w:r>
      <w:proofErr w:type="spellEnd"/>
      <w:r>
        <w:rPr>
          <w:b/>
          <w:u w:val="single"/>
        </w:rPr>
        <w:t xml:space="preserve"> 2022 </w:t>
      </w:r>
      <w:proofErr w:type="spellStart"/>
      <w:r>
        <w:rPr>
          <w:b/>
          <w:u w:val="single"/>
        </w:rPr>
        <w:t>privind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aprobarea</w:t>
      </w:r>
      <w:proofErr w:type="spellEnd"/>
    </w:p>
    <w:p w14:paraId="72D1A7CE" w14:textId="77777777" w:rsidR="004169F4" w:rsidRDefault="00000000">
      <w:pPr>
        <w:spacing w:before="4" w:line="237" w:lineRule="auto"/>
        <w:ind w:left="156" w:right="207"/>
        <w:jc w:val="center"/>
        <w:rPr>
          <w:b/>
        </w:rPr>
      </w:pPr>
      <w:proofErr w:type="spellStart"/>
      <w:r>
        <w:rPr>
          <w:b/>
          <w:u w:val="single"/>
        </w:rPr>
        <w:t>Criteriilor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pentru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autorizarea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construcția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înscrierea</w:t>
      </w:r>
      <w:proofErr w:type="spellEnd"/>
      <w:r>
        <w:rPr>
          <w:b/>
          <w:u w:val="single"/>
        </w:rPr>
        <w:t>/</w:t>
      </w:r>
      <w:proofErr w:type="spellStart"/>
      <w:r>
        <w:rPr>
          <w:b/>
          <w:u w:val="single"/>
        </w:rPr>
        <w:t>înregistrarea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controlul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exploatarea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și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întreținerea</w:t>
      </w:r>
      <w:proofErr w:type="spellEnd"/>
      <w:r>
        <w:rPr>
          <w:b/>
        </w:rPr>
        <w:t xml:space="preserve"> </w:t>
      </w:r>
      <w:proofErr w:type="spellStart"/>
      <w:r>
        <w:rPr>
          <w:b/>
          <w:u w:val="single"/>
        </w:rPr>
        <w:t>sistemelor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individuale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adecvate</w:t>
      </w:r>
      <w:proofErr w:type="spellEnd"/>
      <w:r>
        <w:rPr>
          <w:b/>
          <w:u w:val="single"/>
        </w:rPr>
        <w:t xml:space="preserve"> de </w:t>
      </w:r>
      <w:proofErr w:type="spellStart"/>
      <w:r>
        <w:rPr>
          <w:b/>
          <w:u w:val="single"/>
        </w:rPr>
        <w:t>colectare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și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epurare</w:t>
      </w:r>
      <w:proofErr w:type="spell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apelor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uzate</w:t>
      </w:r>
      <w:proofErr w:type="spellEnd"/>
      <w:r>
        <w:rPr>
          <w:b/>
          <w:u w:val="single"/>
        </w:rPr>
        <w:t>.</w:t>
      </w:r>
    </w:p>
    <w:p w14:paraId="701F80AB" w14:textId="77777777" w:rsidR="004169F4" w:rsidRDefault="004169F4">
      <w:pPr>
        <w:pStyle w:val="Corptext"/>
        <w:rPr>
          <w:b/>
          <w:sz w:val="20"/>
        </w:rPr>
      </w:pPr>
    </w:p>
    <w:p w14:paraId="039823A0" w14:textId="77777777" w:rsidR="004169F4" w:rsidRDefault="004169F4">
      <w:pPr>
        <w:pStyle w:val="Corptext"/>
        <w:rPr>
          <w:b/>
          <w:sz w:val="20"/>
        </w:rPr>
      </w:pPr>
    </w:p>
    <w:p w14:paraId="7E9B5C35" w14:textId="77777777" w:rsidR="004169F4" w:rsidRDefault="004169F4">
      <w:pPr>
        <w:pStyle w:val="Corptext"/>
        <w:spacing w:before="3"/>
        <w:rPr>
          <w:b/>
        </w:rPr>
      </w:pPr>
    </w:p>
    <w:p w14:paraId="292D481A" w14:textId="77777777" w:rsidR="004169F4" w:rsidRDefault="00000000">
      <w:pPr>
        <w:pStyle w:val="Listparagraf"/>
        <w:numPr>
          <w:ilvl w:val="0"/>
          <w:numId w:val="1"/>
        </w:numPr>
        <w:tabs>
          <w:tab w:val="left" w:pos="833"/>
          <w:tab w:val="left" w:pos="834"/>
        </w:tabs>
        <w:spacing w:line="275" w:lineRule="exact"/>
        <w:ind w:hanging="360"/>
        <w:rPr>
          <w:rFonts w:ascii="Wingdings" w:hAnsi="Wingdings"/>
          <w:sz w:val="18"/>
        </w:rPr>
      </w:pPr>
      <w:r>
        <w:rPr>
          <w:sz w:val="24"/>
        </w:rPr>
        <w:t xml:space="preserve">Tip </w:t>
      </w:r>
      <w:proofErr w:type="spellStart"/>
      <w:r>
        <w:rPr>
          <w:sz w:val="24"/>
        </w:rPr>
        <w:t>Personalitate</w:t>
      </w:r>
      <w:proofErr w:type="spellEnd"/>
      <w:r>
        <w:rPr>
          <w:sz w:val="24"/>
        </w:rPr>
        <w:t xml:space="preserve">: * </w:t>
      </w:r>
      <w:proofErr w:type="spellStart"/>
      <w:r>
        <w:rPr>
          <w:sz w:val="24"/>
        </w:rPr>
        <w:t>Persoană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fizică</w:t>
      </w:r>
      <w:proofErr w:type="spellEnd"/>
    </w:p>
    <w:p w14:paraId="4933E82F" w14:textId="77777777" w:rsidR="004169F4" w:rsidRDefault="00000000">
      <w:pPr>
        <w:spacing w:line="275" w:lineRule="exact"/>
        <w:ind w:left="2576"/>
        <w:rPr>
          <w:sz w:val="24"/>
        </w:rPr>
      </w:pPr>
      <w:r>
        <w:rPr>
          <w:sz w:val="24"/>
        </w:rPr>
        <w:t xml:space="preserve">* </w:t>
      </w:r>
      <w:proofErr w:type="spellStart"/>
      <w:r>
        <w:rPr>
          <w:sz w:val="24"/>
        </w:rPr>
        <w:t>Persoană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juridică</w:t>
      </w:r>
      <w:proofErr w:type="spellEnd"/>
    </w:p>
    <w:p w14:paraId="675F2BA3" w14:textId="77777777" w:rsidR="004169F4" w:rsidRDefault="00000000">
      <w:pPr>
        <w:pStyle w:val="Listparagraf"/>
        <w:numPr>
          <w:ilvl w:val="0"/>
          <w:numId w:val="1"/>
        </w:numPr>
        <w:tabs>
          <w:tab w:val="left" w:pos="834"/>
          <w:tab w:val="left" w:pos="10013"/>
        </w:tabs>
        <w:spacing w:before="3" w:line="275" w:lineRule="exact"/>
        <w:ind w:hanging="360"/>
        <w:rPr>
          <w:rFonts w:ascii="Wingdings" w:hAnsi="Wingdings"/>
          <w:sz w:val="24"/>
        </w:rPr>
      </w:pPr>
      <w:proofErr w:type="spellStart"/>
      <w:r>
        <w:rPr>
          <w:sz w:val="24"/>
        </w:rPr>
        <w:t>Numele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dumneavoastră</w:t>
      </w:r>
      <w:proofErr w:type="spellEnd"/>
      <w:r>
        <w:rPr>
          <w:sz w:val="24"/>
        </w:rPr>
        <w:t xml:space="preserve">/ </w:t>
      </w:r>
      <w:proofErr w:type="spellStart"/>
      <w:r>
        <w:rPr>
          <w:sz w:val="24"/>
        </w:rPr>
        <w:t>Denumire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societate</w:t>
      </w:r>
      <w:proofErr w:type="spellEnd"/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91A00E1" w14:textId="77777777" w:rsidR="004169F4" w:rsidRDefault="00000000">
      <w:pPr>
        <w:pStyle w:val="Listparagraf"/>
        <w:numPr>
          <w:ilvl w:val="0"/>
          <w:numId w:val="1"/>
        </w:numPr>
        <w:tabs>
          <w:tab w:val="left" w:pos="834"/>
          <w:tab w:val="left" w:pos="10001"/>
        </w:tabs>
        <w:spacing w:before="0" w:line="275" w:lineRule="exact"/>
        <w:ind w:hanging="360"/>
        <w:rPr>
          <w:rFonts w:ascii="Wingdings" w:hAnsi="Wingdings"/>
          <w:sz w:val="24"/>
        </w:rPr>
      </w:pPr>
      <w:r>
        <w:rPr>
          <w:sz w:val="24"/>
        </w:rPr>
        <w:t>CNP/CUI: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5A08A77" w14:textId="77777777" w:rsidR="004169F4" w:rsidRDefault="00000000">
      <w:pPr>
        <w:pStyle w:val="Listparagraf"/>
        <w:numPr>
          <w:ilvl w:val="0"/>
          <w:numId w:val="1"/>
        </w:numPr>
        <w:tabs>
          <w:tab w:val="left" w:pos="834"/>
        </w:tabs>
        <w:spacing w:before="2" w:line="275" w:lineRule="exact"/>
        <w:ind w:hanging="360"/>
        <w:rPr>
          <w:rFonts w:ascii="Wingdings" w:hAnsi="Wingdings"/>
          <w:sz w:val="24"/>
        </w:rPr>
      </w:pPr>
      <w:proofErr w:type="spellStart"/>
      <w:r>
        <w:rPr>
          <w:sz w:val="24"/>
        </w:rPr>
        <w:t>Adresă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completă</w:t>
      </w:r>
      <w:proofErr w:type="spellEnd"/>
      <w:r>
        <w:rPr>
          <w:sz w:val="24"/>
        </w:rPr>
        <w:t>:</w:t>
      </w:r>
    </w:p>
    <w:p w14:paraId="7AEC98B8" w14:textId="4E430893" w:rsidR="004169F4" w:rsidRDefault="00A3299F">
      <w:pPr>
        <w:tabs>
          <w:tab w:val="left" w:pos="8386"/>
          <w:tab w:val="left" w:pos="10087"/>
        </w:tabs>
        <w:spacing w:line="275" w:lineRule="exact"/>
        <w:ind w:left="833"/>
        <w:rPr>
          <w:sz w:val="24"/>
        </w:rPr>
      </w:pPr>
      <w:proofErr w:type="spellStart"/>
      <w:r>
        <w:rPr>
          <w:sz w:val="24"/>
        </w:rPr>
        <w:t>Comuna</w:t>
      </w:r>
      <w:proofErr w:type="spellEnd"/>
      <w:r w:rsidR="00000000">
        <w:rPr>
          <w:sz w:val="24"/>
        </w:rPr>
        <w:t xml:space="preserve"> </w:t>
      </w:r>
      <w:proofErr w:type="spellStart"/>
      <w:r>
        <w:rPr>
          <w:sz w:val="24"/>
        </w:rPr>
        <w:t>Suplacu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Barcau</w:t>
      </w:r>
      <w:proofErr w:type="spellEnd"/>
      <w:r w:rsidR="00000000">
        <w:rPr>
          <w:sz w:val="24"/>
        </w:rPr>
        <w:t>,</w:t>
      </w:r>
      <w:r w:rsidR="00000000">
        <w:rPr>
          <w:spacing w:val="-3"/>
          <w:sz w:val="24"/>
        </w:rPr>
        <w:t xml:space="preserve"> </w:t>
      </w:r>
      <w:proofErr w:type="spellStart"/>
      <w:r w:rsidR="00000000">
        <w:rPr>
          <w:sz w:val="24"/>
        </w:rPr>
        <w:t>Stradă</w:t>
      </w:r>
      <w:proofErr w:type="spellEnd"/>
      <w:r w:rsidR="00000000">
        <w:rPr>
          <w:sz w:val="24"/>
          <w:u w:val="single"/>
        </w:rPr>
        <w:t xml:space="preserve"> </w:t>
      </w:r>
      <w:r w:rsidR="00000000">
        <w:rPr>
          <w:sz w:val="24"/>
          <w:u w:val="single"/>
        </w:rPr>
        <w:tab/>
      </w:r>
      <w:r w:rsidR="00000000">
        <w:rPr>
          <w:sz w:val="24"/>
        </w:rPr>
        <w:t>, nr.</w:t>
      </w:r>
      <w:r w:rsidR="00000000">
        <w:rPr>
          <w:spacing w:val="4"/>
          <w:sz w:val="24"/>
        </w:rPr>
        <w:t xml:space="preserve"> </w:t>
      </w:r>
      <w:r w:rsidR="00000000">
        <w:rPr>
          <w:sz w:val="24"/>
          <w:u w:val="single"/>
        </w:rPr>
        <w:t xml:space="preserve"> </w:t>
      </w:r>
      <w:r w:rsidR="00000000">
        <w:rPr>
          <w:sz w:val="24"/>
          <w:u w:val="single"/>
        </w:rPr>
        <w:tab/>
      </w:r>
    </w:p>
    <w:p w14:paraId="61ABD276" w14:textId="77777777" w:rsidR="004169F4" w:rsidRDefault="00000000">
      <w:pPr>
        <w:pStyle w:val="Corptext"/>
        <w:spacing w:before="11"/>
        <w:rPr>
          <w:sz w:val="19"/>
        </w:rPr>
      </w:pPr>
      <w:r>
        <w:pict w14:anchorId="650D85AA">
          <v:line id="_x0000_s1046" style="position:absolute;z-index:-251667456;mso-wrap-distance-left:0;mso-wrap-distance-right:0;mso-position-horizontal-relative:page" from="92.7pt,13.7pt" to="548.7pt,13.7pt" strokeweight=".48pt">
            <w10:wrap type="topAndBottom" anchorx="page"/>
          </v:line>
        </w:pict>
      </w:r>
    </w:p>
    <w:p w14:paraId="17B5F061" w14:textId="77777777" w:rsidR="004169F4" w:rsidRDefault="00000000">
      <w:pPr>
        <w:pStyle w:val="Listparagraf"/>
        <w:numPr>
          <w:ilvl w:val="0"/>
          <w:numId w:val="1"/>
        </w:numPr>
        <w:tabs>
          <w:tab w:val="left" w:pos="834"/>
          <w:tab w:val="left" w:pos="5724"/>
          <w:tab w:val="left" w:pos="10021"/>
        </w:tabs>
        <w:spacing w:before="0" w:line="244" w:lineRule="exact"/>
        <w:ind w:hanging="360"/>
        <w:rPr>
          <w:rFonts w:ascii="Wingdings" w:hAnsi="Wingdings"/>
          <w:sz w:val="24"/>
        </w:rPr>
      </w:pPr>
      <w:proofErr w:type="spellStart"/>
      <w:r>
        <w:rPr>
          <w:sz w:val="24"/>
        </w:rPr>
        <w:t>Telefon</w:t>
      </w:r>
      <w:proofErr w:type="spellEnd"/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*Email: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9D38837" w14:textId="77777777" w:rsidR="004169F4" w:rsidRDefault="00000000">
      <w:pPr>
        <w:pStyle w:val="Listparagraf"/>
        <w:numPr>
          <w:ilvl w:val="0"/>
          <w:numId w:val="1"/>
        </w:numPr>
        <w:tabs>
          <w:tab w:val="left" w:pos="833"/>
          <w:tab w:val="left" w:pos="834"/>
        </w:tabs>
        <w:spacing w:before="3"/>
        <w:ind w:hanging="360"/>
        <w:rPr>
          <w:rFonts w:ascii="Wingdings" w:hAnsi="Wingdings"/>
          <w:sz w:val="18"/>
        </w:rPr>
      </w:pPr>
      <w:proofErr w:type="spellStart"/>
      <w:r>
        <w:rPr>
          <w:sz w:val="24"/>
        </w:rPr>
        <w:t>Activitate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principală</w:t>
      </w:r>
      <w:proofErr w:type="spellEnd"/>
      <w:r>
        <w:rPr>
          <w:sz w:val="24"/>
        </w:rPr>
        <w:t xml:space="preserve"> conform Cod CAEN </w:t>
      </w:r>
      <w:r>
        <w:rPr>
          <w:sz w:val="18"/>
        </w:rPr>
        <w:t>(</w:t>
      </w:r>
      <w:proofErr w:type="spellStart"/>
      <w:r>
        <w:rPr>
          <w:sz w:val="18"/>
        </w:rPr>
        <w:t>acest</w:t>
      </w:r>
      <w:proofErr w:type="spellEnd"/>
      <w:r>
        <w:rPr>
          <w:sz w:val="18"/>
        </w:rPr>
        <w:t xml:space="preserve"> </w:t>
      </w:r>
      <w:proofErr w:type="spellStart"/>
      <w:r>
        <w:rPr>
          <w:spacing w:val="-4"/>
          <w:sz w:val="18"/>
        </w:rPr>
        <w:t>câmp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 xml:space="preserve">se </w:t>
      </w:r>
      <w:proofErr w:type="spellStart"/>
      <w:r>
        <w:rPr>
          <w:sz w:val="18"/>
        </w:rPr>
        <w:t>completează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numai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persoane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juridice</w:t>
      </w:r>
      <w:proofErr w:type="spellEnd"/>
      <w:r>
        <w:rPr>
          <w:sz w:val="18"/>
        </w:rPr>
        <w:t>):</w:t>
      </w:r>
    </w:p>
    <w:p w14:paraId="031D6AB2" w14:textId="77777777" w:rsidR="004169F4" w:rsidRDefault="004169F4">
      <w:pPr>
        <w:pStyle w:val="Corptext"/>
        <w:rPr>
          <w:sz w:val="20"/>
        </w:rPr>
      </w:pPr>
    </w:p>
    <w:p w14:paraId="1A92D16F" w14:textId="77777777" w:rsidR="004169F4" w:rsidRDefault="00000000">
      <w:pPr>
        <w:pStyle w:val="Corptext"/>
        <w:spacing w:before="11"/>
        <w:rPr>
          <w:sz w:val="11"/>
        </w:rPr>
      </w:pPr>
      <w:r>
        <w:pict w14:anchorId="52CDA8B8">
          <v:line id="_x0000_s1045" style="position:absolute;z-index:-251666432;mso-wrap-distance-left:0;mso-wrap-distance-right:0;mso-position-horizontal-relative:page" from="92.7pt,9.05pt" to="547.3pt,9.05pt" strokeweight=".1287mm">
            <w10:wrap type="topAndBottom" anchorx="page"/>
          </v:line>
        </w:pict>
      </w:r>
    </w:p>
    <w:p w14:paraId="0D794D98" w14:textId="77777777" w:rsidR="004169F4" w:rsidRDefault="00000000">
      <w:pPr>
        <w:pStyle w:val="Listparagraf"/>
        <w:numPr>
          <w:ilvl w:val="0"/>
          <w:numId w:val="1"/>
        </w:numPr>
        <w:tabs>
          <w:tab w:val="left" w:pos="834"/>
        </w:tabs>
        <w:spacing w:before="0" w:line="242" w:lineRule="exact"/>
        <w:ind w:hanging="360"/>
        <w:rPr>
          <w:rFonts w:ascii="Wingdings" w:hAnsi="Wingdings"/>
          <w:sz w:val="24"/>
        </w:rPr>
      </w:pPr>
      <w:proofErr w:type="spellStart"/>
      <w:r>
        <w:rPr>
          <w:sz w:val="24"/>
        </w:rPr>
        <w:t>Descrierea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activității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societății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18"/>
        </w:rPr>
        <w:t>acest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câmp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completează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numai</w:t>
      </w:r>
      <w:proofErr w:type="spellEnd"/>
      <w:r>
        <w:rPr>
          <w:sz w:val="18"/>
        </w:rPr>
        <w:t xml:space="preserve"> </w:t>
      </w:r>
      <w:r>
        <w:rPr>
          <w:spacing w:val="-3"/>
          <w:sz w:val="18"/>
        </w:rPr>
        <w:t xml:space="preserve">de </w:t>
      </w:r>
      <w:proofErr w:type="spellStart"/>
      <w:r>
        <w:rPr>
          <w:sz w:val="18"/>
        </w:rPr>
        <w:t>persoane</w:t>
      </w:r>
      <w:proofErr w:type="spellEnd"/>
      <w:r>
        <w:rPr>
          <w:spacing w:val="7"/>
          <w:sz w:val="18"/>
        </w:rPr>
        <w:t xml:space="preserve"> </w:t>
      </w:r>
      <w:proofErr w:type="spellStart"/>
      <w:r>
        <w:rPr>
          <w:sz w:val="18"/>
        </w:rPr>
        <w:t>juridice</w:t>
      </w:r>
      <w:proofErr w:type="spellEnd"/>
      <w:r>
        <w:rPr>
          <w:sz w:val="18"/>
        </w:rPr>
        <w:t>):</w:t>
      </w:r>
    </w:p>
    <w:p w14:paraId="01A28887" w14:textId="77777777" w:rsidR="004169F4" w:rsidRDefault="004169F4">
      <w:pPr>
        <w:pStyle w:val="Corptext"/>
        <w:rPr>
          <w:sz w:val="20"/>
        </w:rPr>
      </w:pPr>
    </w:p>
    <w:p w14:paraId="535C6162" w14:textId="77777777" w:rsidR="004169F4" w:rsidRDefault="00000000">
      <w:pPr>
        <w:pStyle w:val="Corptext"/>
        <w:spacing w:before="3"/>
      </w:pPr>
      <w:r>
        <w:pict w14:anchorId="36CE6C24">
          <v:line id="_x0000_s1044" style="position:absolute;z-index:-251665408;mso-wrap-distance-left:0;mso-wrap-distance-right:0;mso-position-horizontal-relative:page" from="92.7pt,12.65pt" to="547.3pt,12.65pt" strokeweight=".1287mm">
            <w10:wrap type="topAndBottom" anchorx="page"/>
          </v:line>
        </w:pict>
      </w:r>
    </w:p>
    <w:p w14:paraId="1A10CB3D" w14:textId="77777777" w:rsidR="004169F4" w:rsidRDefault="00000000">
      <w:pPr>
        <w:pStyle w:val="Listparagraf"/>
        <w:numPr>
          <w:ilvl w:val="0"/>
          <w:numId w:val="1"/>
        </w:numPr>
        <w:tabs>
          <w:tab w:val="left" w:pos="834"/>
        </w:tabs>
        <w:spacing w:before="0" w:line="243" w:lineRule="exact"/>
        <w:ind w:hanging="360"/>
        <w:rPr>
          <w:rFonts w:ascii="Wingdings" w:hAnsi="Wingdings"/>
          <w:sz w:val="24"/>
        </w:rPr>
      </w:pPr>
      <w:proofErr w:type="spellStart"/>
      <w:r>
        <w:rPr>
          <w:sz w:val="24"/>
        </w:rPr>
        <w:t>Sursa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alimentare</w:t>
      </w:r>
      <w:proofErr w:type="spellEnd"/>
      <w:r>
        <w:rPr>
          <w:sz w:val="24"/>
        </w:rPr>
        <w:t xml:space="preserve"> cu </w:t>
      </w:r>
      <w:proofErr w:type="spellStart"/>
      <w:r>
        <w:rPr>
          <w:sz w:val="24"/>
        </w:rPr>
        <w:t>apă</w:t>
      </w:r>
      <w:proofErr w:type="spellEnd"/>
      <w:r>
        <w:rPr>
          <w:sz w:val="24"/>
        </w:rPr>
        <w:t xml:space="preserve"> de care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beneficiați</w:t>
      </w:r>
      <w:proofErr w:type="spellEnd"/>
      <w:r>
        <w:rPr>
          <w:sz w:val="24"/>
        </w:rPr>
        <w:t>:</w:t>
      </w:r>
    </w:p>
    <w:p w14:paraId="1151B1EA" w14:textId="77777777" w:rsidR="004169F4" w:rsidRDefault="00000000">
      <w:pPr>
        <w:spacing w:before="2" w:line="275" w:lineRule="exact"/>
        <w:ind w:left="2518"/>
        <w:rPr>
          <w:sz w:val="24"/>
        </w:rPr>
      </w:pPr>
      <w:r>
        <w:rPr>
          <w:sz w:val="24"/>
        </w:rPr>
        <w:t xml:space="preserve">*Din </w:t>
      </w:r>
      <w:proofErr w:type="spellStart"/>
      <w:r>
        <w:rPr>
          <w:sz w:val="24"/>
        </w:rPr>
        <w:t>rețeaua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publică</w:t>
      </w:r>
      <w:proofErr w:type="spellEnd"/>
    </w:p>
    <w:p w14:paraId="06230DD1" w14:textId="77777777" w:rsidR="004169F4" w:rsidRDefault="00000000">
      <w:pPr>
        <w:spacing w:line="275" w:lineRule="exact"/>
        <w:ind w:left="2518"/>
        <w:rPr>
          <w:sz w:val="24"/>
        </w:rPr>
      </w:pPr>
      <w:r>
        <w:rPr>
          <w:sz w:val="24"/>
        </w:rPr>
        <w:t xml:space="preserve">*Din </w:t>
      </w:r>
      <w:proofErr w:type="spellStart"/>
      <w:r>
        <w:rPr>
          <w:sz w:val="24"/>
        </w:rPr>
        <w:t>surse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individuale</w:t>
      </w:r>
      <w:proofErr w:type="spellEnd"/>
    </w:p>
    <w:p w14:paraId="09D5BA0F" w14:textId="77777777" w:rsidR="004169F4" w:rsidRDefault="00000000">
      <w:pPr>
        <w:pStyle w:val="Listparagraf"/>
        <w:numPr>
          <w:ilvl w:val="0"/>
          <w:numId w:val="1"/>
        </w:numPr>
        <w:tabs>
          <w:tab w:val="left" w:pos="834"/>
        </w:tabs>
        <w:spacing w:before="3" w:line="275" w:lineRule="exact"/>
        <w:ind w:hanging="360"/>
        <w:rPr>
          <w:rFonts w:ascii="Wingdings" w:hAnsi="Wingdings"/>
          <w:sz w:val="24"/>
        </w:rPr>
      </w:pPr>
      <w:proofErr w:type="spellStart"/>
      <w:r>
        <w:rPr>
          <w:sz w:val="24"/>
        </w:rPr>
        <w:t>Sistemul</w:t>
      </w:r>
      <w:proofErr w:type="spellEnd"/>
      <w:r>
        <w:rPr>
          <w:sz w:val="24"/>
        </w:rPr>
        <w:t xml:space="preserve"> individual de care </w:t>
      </w:r>
      <w:proofErr w:type="spellStart"/>
      <w:r>
        <w:rPr>
          <w:sz w:val="24"/>
        </w:rPr>
        <w:t>beneficiați</w:t>
      </w:r>
      <w:proofErr w:type="spellEnd"/>
      <w:r>
        <w:rPr>
          <w:sz w:val="24"/>
        </w:rPr>
        <w:t>:</w:t>
      </w:r>
    </w:p>
    <w:p w14:paraId="674F8E97" w14:textId="77777777" w:rsidR="004169F4" w:rsidRDefault="00000000">
      <w:pPr>
        <w:spacing w:line="275" w:lineRule="exact"/>
        <w:ind w:left="2518"/>
        <w:rPr>
          <w:sz w:val="24"/>
        </w:rPr>
      </w:pPr>
      <w:r>
        <w:rPr>
          <w:sz w:val="24"/>
        </w:rPr>
        <w:t>*</w:t>
      </w:r>
      <w:proofErr w:type="spellStart"/>
      <w:r>
        <w:rPr>
          <w:sz w:val="24"/>
        </w:rPr>
        <w:t>Colectare</w:t>
      </w:r>
      <w:proofErr w:type="spellEnd"/>
    </w:p>
    <w:p w14:paraId="721E1915" w14:textId="77777777" w:rsidR="004169F4" w:rsidRDefault="00000000">
      <w:pPr>
        <w:spacing w:before="2" w:line="275" w:lineRule="exact"/>
        <w:ind w:left="2518"/>
        <w:rPr>
          <w:sz w:val="24"/>
        </w:rPr>
      </w:pPr>
      <w:r>
        <w:rPr>
          <w:sz w:val="24"/>
        </w:rPr>
        <w:t>*</w:t>
      </w:r>
      <w:proofErr w:type="spellStart"/>
      <w:r>
        <w:rPr>
          <w:sz w:val="24"/>
        </w:rPr>
        <w:t>Epurare</w:t>
      </w:r>
      <w:proofErr w:type="spellEnd"/>
    </w:p>
    <w:p w14:paraId="07B53FDB" w14:textId="77777777" w:rsidR="004169F4" w:rsidRDefault="00000000">
      <w:pPr>
        <w:pStyle w:val="Listparagraf"/>
        <w:numPr>
          <w:ilvl w:val="0"/>
          <w:numId w:val="1"/>
        </w:numPr>
        <w:tabs>
          <w:tab w:val="left" w:pos="834"/>
        </w:tabs>
        <w:spacing w:before="0" w:line="275" w:lineRule="exact"/>
        <w:ind w:hanging="360"/>
        <w:rPr>
          <w:rFonts w:ascii="Wingdings" w:hAnsi="Wingdings"/>
          <w:sz w:val="24"/>
        </w:rPr>
      </w:pPr>
      <w:proofErr w:type="spellStart"/>
      <w:r>
        <w:rPr>
          <w:sz w:val="24"/>
        </w:rPr>
        <w:t>Există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autorizație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mediu</w:t>
      </w:r>
      <w:proofErr w:type="spellEnd"/>
      <w:r>
        <w:rPr>
          <w:sz w:val="24"/>
        </w:rPr>
        <w:t>? (</w:t>
      </w:r>
      <w:proofErr w:type="spellStart"/>
      <w:proofErr w:type="gramStart"/>
      <w:r>
        <w:rPr>
          <w:sz w:val="18"/>
        </w:rPr>
        <w:t>acest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câmp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completează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numai</w:t>
      </w:r>
      <w:proofErr w:type="spellEnd"/>
      <w:r>
        <w:rPr>
          <w:sz w:val="18"/>
        </w:rPr>
        <w:t xml:space="preserve"> </w:t>
      </w:r>
      <w:r>
        <w:rPr>
          <w:spacing w:val="-3"/>
          <w:sz w:val="18"/>
        </w:rPr>
        <w:t xml:space="preserve">de </w:t>
      </w:r>
      <w:proofErr w:type="spellStart"/>
      <w:r>
        <w:rPr>
          <w:sz w:val="18"/>
        </w:rPr>
        <w:t>persoane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juridice</w:t>
      </w:r>
      <w:proofErr w:type="spellEnd"/>
      <w:r>
        <w:rPr>
          <w:sz w:val="18"/>
        </w:rPr>
        <w:t>):</w:t>
      </w:r>
    </w:p>
    <w:p w14:paraId="4F5F6689" w14:textId="77777777" w:rsidR="004169F4" w:rsidRDefault="00000000">
      <w:pPr>
        <w:pStyle w:val="Corptext"/>
        <w:tabs>
          <w:tab w:val="left" w:pos="9841"/>
        </w:tabs>
        <w:spacing w:before="3" w:line="275" w:lineRule="exact"/>
        <w:ind w:left="2518"/>
      </w:pPr>
      <w:r>
        <w:rPr>
          <w:sz w:val="24"/>
        </w:rPr>
        <w:t xml:space="preserve">*DA </w:t>
      </w:r>
      <w:r>
        <w:t>(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și</w:t>
      </w:r>
      <w:proofErr w:type="spellEnd"/>
      <w:r>
        <w:rPr>
          <w:spacing w:val="-10"/>
        </w:rPr>
        <w:t xml:space="preserve"> </w:t>
      </w:r>
      <w:r>
        <w:t>data)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ED7588" w14:textId="77777777" w:rsidR="004169F4" w:rsidRDefault="00000000">
      <w:pPr>
        <w:pStyle w:val="Titlu2"/>
        <w:ind w:left="2504" w:firstLine="0"/>
      </w:pPr>
      <w:r>
        <w:t>*NU</w:t>
      </w:r>
    </w:p>
    <w:p w14:paraId="45C29B20" w14:textId="77777777" w:rsidR="004169F4" w:rsidRDefault="00000000">
      <w:pPr>
        <w:pStyle w:val="Listparagraf"/>
        <w:numPr>
          <w:ilvl w:val="0"/>
          <w:numId w:val="1"/>
        </w:numPr>
        <w:tabs>
          <w:tab w:val="left" w:pos="834"/>
        </w:tabs>
        <w:spacing w:before="2" w:line="275" w:lineRule="exact"/>
        <w:ind w:hanging="360"/>
        <w:rPr>
          <w:rFonts w:ascii="Wingdings" w:hAnsi="Wingdings"/>
          <w:sz w:val="24"/>
        </w:rPr>
      </w:pPr>
      <w:proofErr w:type="spellStart"/>
      <w:r>
        <w:rPr>
          <w:sz w:val="24"/>
        </w:rPr>
        <w:t>Există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autorizație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construire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sistemele</w:t>
      </w:r>
      <w:proofErr w:type="spellEnd"/>
      <w:r>
        <w:rPr>
          <w:sz w:val="24"/>
        </w:rPr>
        <w:t xml:space="preserve"> de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colectare</w:t>
      </w:r>
      <w:proofErr w:type="spellEnd"/>
      <w:r>
        <w:rPr>
          <w:sz w:val="24"/>
        </w:rPr>
        <w:t>?</w:t>
      </w:r>
    </w:p>
    <w:p w14:paraId="55C607B8" w14:textId="77777777" w:rsidR="004169F4" w:rsidRDefault="00000000">
      <w:pPr>
        <w:pStyle w:val="Corptext"/>
        <w:tabs>
          <w:tab w:val="left" w:pos="9841"/>
        </w:tabs>
        <w:spacing w:line="275" w:lineRule="exact"/>
        <w:ind w:left="2518"/>
      </w:pPr>
      <w:r>
        <w:rPr>
          <w:sz w:val="24"/>
        </w:rPr>
        <w:t xml:space="preserve">*DA </w:t>
      </w:r>
      <w:r>
        <w:t>(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și</w:t>
      </w:r>
      <w:proofErr w:type="spellEnd"/>
      <w:r>
        <w:rPr>
          <w:spacing w:val="-10"/>
        </w:rPr>
        <w:t xml:space="preserve"> </w:t>
      </w:r>
      <w:r>
        <w:t>data)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2309AB" w14:textId="77777777" w:rsidR="004169F4" w:rsidRDefault="00000000">
      <w:pPr>
        <w:pStyle w:val="Titlu2"/>
        <w:spacing w:before="3"/>
        <w:ind w:left="2504" w:firstLine="0"/>
      </w:pPr>
      <w:r>
        <w:t>*NU</w:t>
      </w:r>
    </w:p>
    <w:p w14:paraId="4036A735" w14:textId="77777777" w:rsidR="004169F4" w:rsidRDefault="00000000">
      <w:pPr>
        <w:pStyle w:val="Listparagraf"/>
        <w:numPr>
          <w:ilvl w:val="0"/>
          <w:numId w:val="1"/>
        </w:numPr>
        <w:tabs>
          <w:tab w:val="left" w:pos="834"/>
          <w:tab w:val="left" w:pos="9841"/>
        </w:tabs>
        <w:spacing w:before="0" w:line="275" w:lineRule="exact"/>
        <w:ind w:hanging="360"/>
        <w:rPr>
          <w:rFonts w:ascii="Wingdings" w:hAnsi="Wingdings"/>
          <w:sz w:val="24"/>
        </w:rPr>
      </w:pPr>
      <w:proofErr w:type="spellStart"/>
      <w:r>
        <w:rPr>
          <w:sz w:val="24"/>
        </w:rPr>
        <w:t>Numărul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persoane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deservite</w:t>
      </w:r>
      <w:proofErr w:type="spellEnd"/>
      <w:r>
        <w:rPr>
          <w:sz w:val="24"/>
        </w:rPr>
        <w:t xml:space="preserve"> de SIA </w:t>
      </w:r>
      <w:r>
        <w:rPr>
          <w:sz w:val="18"/>
        </w:rPr>
        <w:t>(</w:t>
      </w:r>
      <w:proofErr w:type="spellStart"/>
      <w:r>
        <w:rPr>
          <w:sz w:val="18"/>
        </w:rPr>
        <w:t>locuitori</w:t>
      </w:r>
      <w:proofErr w:type="spellEnd"/>
      <w:proofErr w:type="gramStart"/>
      <w:r>
        <w:rPr>
          <w:sz w:val="18"/>
        </w:rPr>
        <w:t>)</w:t>
      </w:r>
      <w:r>
        <w:rPr>
          <w:spacing w:val="-11"/>
          <w:sz w:val="18"/>
        </w:rPr>
        <w:t xml:space="preserve"> </w:t>
      </w:r>
      <w:r>
        <w:rPr>
          <w:sz w:val="18"/>
        </w:rPr>
        <w:t>:</w:t>
      </w:r>
      <w:proofErr w:type="gramEnd"/>
      <w:r>
        <w:rPr>
          <w:sz w:val="18"/>
        </w:rPr>
        <w:t xml:space="preserve"> </w:t>
      </w: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BB97E0A" w14:textId="77777777" w:rsidR="004169F4" w:rsidRDefault="004169F4">
      <w:pPr>
        <w:pStyle w:val="Corptext"/>
        <w:rPr>
          <w:sz w:val="16"/>
        </w:rPr>
      </w:pPr>
    </w:p>
    <w:p w14:paraId="6624FAAE" w14:textId="77777777" w:rsidR="004169F4" w:rsidRDefault="00000000">
      <w:pPr>
        <w:pStyle w:val="Listparagraf"/>
        <w:numPr>
          <w:ilvl w:val="0"/>
          <w:numId w:val="1"/>
        </w:numPr>
        <w:tabs>
          <w:tab w:val="left" w:pos="834"/>
          <w:tab w:val="left" w:pos="10033"/>
        </w:tabs>
        <w:spacing w:before="92"/>
        <w:ind w:right="161" w:hanging="360"/>
        <w:jc w:val="both"/>
        <w:rPr>
          <w:rFonts w:ascii="Wingdings" w:hAnsi="Wingdings"/>
          <w:sz w:val="24"/>
        </w:rPr>
      </w:pPr>
      <w:proofErr w:type="spellStart"/>
      <w:r>
        <w:rPr>
          <w:sz w:val="24"/>
        </w:rPr>
        <w:t>Numărul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autorizației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gospodărie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apelor</w:t>
      </w:r>
      <w:proofErr w:type="spellEnd"/>
      <w:r>
        <w:rPr>
          <w:sz w:val="24"/>
        </w:rPr>
        <w:t xml:space="preserve">: </w:t>
      </w:r>
      <w:r>
        <w:rPr>
          <w:sz w:val="18"/>
        </w:rPr>
        <w:t>(</w:t>
      </w:r>
      <w:proofErr w:type="spellStart"/>
      <w:r>
        <w:rPr>
          <w:sz w:val="18"/>
        </w:rPr>
        <w:t>Pentru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sistemele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individuale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adecvate</w:t>
      </w:r>
      <w:proofErr w:type="spellEnd"/>
      <w:r>
        <w:rPr>
          <w:sz w:val="18"/>
        </w:rPr>
        <w:t xml:space="preserve"> </w:t>
      </w:r>
      <w:r>
        <w:rPr>
          <w:spacing w:val="-3"/>
          <w:sz w:val="18"/>
        </w:rPr>
        <w:t xml:space="preserve">care </w:t>
      </w:r>
      <w:proofErr w:type="spellStart"/>
      <w:r>
        <w:rPr>
          <w:sz w:val="18"/>
        </w:rPr>
        <w:t>realizează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epurarea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apelor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uzate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și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care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descarcă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apele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uzate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epurate</w:t>
      </w:r>
      <w:proofErr w:type="spellEnd"/>
      <w:r>
        <w:rPr>
          <w:spacing w:val="-2"/>
          <w:sz w:val="18"/>
        </w:rPr>
        <w:t xml:space="preserve"> </w:t>
      </w:r>
      <w:r>
        <w:rPr>
          <w:spacing w:val="-3"/>
          <w:sz w:val="18"/>
        </w:rPr>
        <w:t>direct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sau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indirect</w:t>
      </w:r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în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corpurile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apă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suprafață</w:t>
      </w:r>
      <w:proofErr w:type="spellEnd"/>
      <w:r>
        <w:rPr>
          <w:spacing w:val="4"/>
          <w:sz w:val="18"/>
        </w:rPr>
        <w:t xml:space="preserve"> </w:t>
      </w:r>
      <w:proofErr w:type="spellStart"/>
      <w:r>
        <w:rPr>
          <w:sz w:val="18"/>
        </w:rPr>
        <w:t>sau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subterane</w:t>
      </w:r>
      <w:proofErr w:type="spellEnd"/>
      <w:r>
        <w:rPr>
          <w:sz w:val="18"/>
        </w:rPr>
        <w:t xml:space="preserve">, conform art.5 </w:t>
      </w:r>
      <w:proofErr w:type="spellStart"/>
      <w:proofErr w:type="gramStart"/>
      <w:r>
        <w:rPr>
          <w:sz w:val="18"/>
        </w:rPr>
        <w:t>alin</w:t>
      </w:r>
      <w:proofErr w:type="spellEnd"/>
      <w:r>
        <w:rPr>
          <w:sz w:val="18"/>
        </w:rPr>
        <w:t>.(</w:t>
      </w:r>
      <w:proofErr w:type="gramEnd"/>
      <w:r>
        <w:rPr>
          <w:sz w:val="18"/>
        </w:rPr>
        <w:t xml:space="preserve">1) </w:t>
      </w:r>
      <w:proofErr w:type="spellStart"/>
      <w:r>
        <w:rPr>
          <w:spacing w:val="-3"/>
          <w:sz w:val="18"/>
        </w:rPr>
        <w:t>al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 xml:space="preserve">HG nr.714/2022, </w:t>
      </w:r>
      <w:proofErr w:type="spellStart"/>
      <w:r>
        <w:rPr>
          <w:sz w:val="18"/>
        </w:rPr>
        <w:t>deținătorii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acestor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sisteme</w:t>
      </w:r>
      <w:proofErr w:type="spellEnd"/>
      <w:r>
        <w:rPr>
          <w:sz w:val="18"/>
        </w:rPr>
        <w:t xml:space="preserve"> au </w:t>
      </w:r>
      <w:proofErr w:type="spellStart"/>
      <w:r>
        <w:rPr>
          <w:sz w:val="18"/>
        </w:rPr>
        <w:t>obligația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obținerii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avizului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și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autorizației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gospodărie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apelor</w:t>
      </w:r>
      <w:proofErr w:type="spellEnd"/>
      <w:r>
        <w:rPr>
          <w:sz w:val="18"/>
        </w:rPr>
        <w:t xml:space="preserve">, conform art.50 </w:t>
      </w:r>
      <w:proofErr w:type="spellStart"/>
      <w:r>
        <w:rPr>
          <w:sz w:val="18"/>
        </w:rPr>
        <w:t>alin</w:t>
      </w:r>
      <w:proofErr w:type="spellEnd"/>
      <w:r>
        <w:rPr>
          <w:sz w:val="18"/>
        </w:rPr>
        <w:t xml:space="preserve">.(1) din </w:t>
      </w:r>
      <w:proofErr w:type="spellStart"/>
      <w:r>
        <w:rPr>
          <w:sz w:val="18"/>
        </w:rPr>
        <w:t>Legea</w:t>
      </w:r>
      <w:proofErr w:type="spellEnd"/>
      <w:r>
        <w:rPr>
          <w:sz w:val="18"/>
        </w:rPr>
        <w:t xml:space="preserve"> nr.107/1996, </w:t>
      </w:r>
      <w:r>
        <w:rPr>
          <w:spacing w:val="-3"/>
          <w:sz w:val="18"/>
        </w:rPr>
        <w:t xml:space="preserve">cu </w:t>
      </w:r>
      <w:proofErr w:type="spellStart"/>
      <w:r>
        <w:rPr>
          <w:sz w:val="18"/>
        </w:rPr>
        <w:t>modificările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și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completările</w:t>
      </w:r>
      <w:proofErr w:type="spellEnd"/>
      <w:r>
        <w:rPr>
          <w:spacing w:val="-24"/>
          <w:sz w:val="18"/>
        </w:rPr>
        <w:t xml:space="preserve"> </w:t>
      </w:r>
      <w:proofErr w:type="spellStart"/>
      <w:r>
        <w:rPr>
          <w:sz w:val="18"/>
        </w:rPr>
        <w:t>ulterioare</w:t>
      </w:r>
      <w:proofErr w:type="spellEnd"/>
      <w:r>
        <w:rPr>
          <w:sz w:val="18"/>
        </w:rPr>
        <w:t>):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3B1D621" w14:textId="77777777" w:rsidR="004169F4" w:rsidRDefault="004169F4">
      <w:pPr>
        <w:jc w:val="both"/>
        <w:rPr>
          <w:rFonts w:ascii="Wingdings" w:hAnsi="Wingdings"/>
          <w:sz w:val="24"/>
        </w:rPr>
        <w:sectPr w:rsidR="004169F4" w:rsidSect="000C3843">
          <w:type w:val="continuous"/>
          <w:pgSz w:w="11910" w:h="16840" w:code="9"/>
          <w:pgMar w:top="120" w:right="680" w:bottom="280" w:left="1020" w:header="708" w:footer="708" w:gutter="0"/>
          <w:cols w:space="708"/>
          <w:docGrid w:linePitch="299"/>
        </w:sectPr>
      </w:pPr>
    </w:p>
    <w:p w14:paraId="48707F90" w14:textId="77777777" w:rsidR="004169F4" w:rsidRDefault="00000000">
      <w:pPr>
        <w:pStyle w:val="Listparagraf"/>
        <w:numPr>
          <w:ilvl w:val="0"/>
          <w:numId w:val="1"/>
        </w:numPr>
        <w:tabs>
          <w:tab w:val="left" w:pos="834"/>
        </w:tabs>
        <w:spacing w:before="62"/>
        <w:ind w:right="160" w:hanging="360"/>
        <w:jc w:val="both"/>
        <w:rPr>
          <w:rFonts w:ascii="Wingdings" w:hAnsi="Wingdings"/>
          <w:sz w:val="24"/>
        </w:rPr>
      </w:pPr>
      <w:r>
        <w:rPr>
          <w:sz w:val="24"/>
        </w:rPr>
        <w:lastRenderedPageBreak/>
        <w:t xml:space="preserve">Tip SIA de </w:t>
      </w:r>
      <w:proofErr w:type="spellStart"/>
      <w:r>
        <w:rPr>
          <w:sz w:val="24"/>
        </w:rPr>
        <w:t>epurare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18"/>
        </w:rPr>
        <w:t>Denumirea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comercială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stației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epurare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apelor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uzate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menajere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achiziționată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dacă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aceasta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este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standardizată</w:t>
      </w:r>
      <w:proofErr w:type="spellEnd"/>
      <w:r>
        <w:rPr>
          <w:sz w:val="18"/>
        </w:rPr>
        <w:t>/tip</w:t>
      </w:r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constructiv</w:t>
      </w:r>
      <w:proofErr w:type="spellEnd"/>
      <w:r>
        <w:rPr>
          <w:sz w:val="18"/>
        </w:rPr>
        <w:t>,</w:t>
      </w:r>
      <w:r>
        <w:rPr>
          <w:spacing w:val="-7"/>
          <w:sz w:val="18"/>
        </w:rPr>
        <w:t xml:space="preserve"> </w:t>
      </w:r>
      <w:r>
        <w:rPr>
          <w:sz w:val="18"/>
        </w:rPr>
        <w:t>etc.,</w:t>
      </w:r>
      <w:r>
        <w:rPr>
          <w:spacing w:val="-7"/>
          <w:sz w:val="18"/>
        </w:rPr>
        <w:t xml:space="preserve"> </w:t>
      </w:r>
      <w:r>
        <w:rPr>
          <w:sz w:val="18"/>
        </w:rPr>
        <w:t>conform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prevederilor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art.7</w:t>
      </w:r>
      <w:r>
        <w:rPr>
          <w:spacing w:val="-4"/>
          <w:sz w:val="18"/>
        </w:rPr>
        <w:t xml:space="preserve"> </w:t>
      </w:r>
      <w:proofErr w:type="spellStart"/>
      <w:proofErr w:type="gramStart"/>
      <w:r>
        <w:rPr>
          <w:sz w:val="18"/>
        </w:rPr>
        <w:t>alin</w:t>
      </w:r>
      <w:proofErr w:type="spellEnd"/>
      <w:r>
        <w:rPr>
          <w:sz w:val="18"/>
        </w:rPr>
        <w:t>.(</w:t>
      </w:r>
      <w:proofErr w:type="gramEnd"/>
      <w:r>
        <w:rPr>
          <w:sz w:val="18"/>
        </w:rPr>
        <w:t>2)</w:t>
      </w:r>
      <w:r>
        <w:rPr>
          <w:spacing w:val="-1"/>
          <w:sz w:val="18"/>
        </w:rPr>
        <w:t xml:space="preserve"> </w:t>
      </w:r>
      <w:r>
        <w:rPr>
          <w:sz w:val="18"/>
        </w:rPr>
        <w:t>din</w:t>
      </w:r>
      <w:r>
        <w:rPr>
          <w:spacing w:val="-4"/>
          <w:sz w:val="18"/>
        </w:rPr>
        <w:t xml:space="preserve"> </w:t>
      </w:r>
      <w:r>
        <w:rPr>
          <w:sz w:val="18"/>
        </w:rPr>
        <w:t>HG</w:t>
      </w:r>
      <w:r>
        <w:rPr>
          <w:spacing w:val="-5"/>
          <w:sz w:val="18"/>
        </w:rPr>
        <w:t xml:space="preserve"> </w:t>
      </w:r>
      <w:r>
        <w:rPr>
          <w:sz w:val="18"/>
        </w:rPr>
        <w:t>nr.714/2022,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instalațiile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standardizate</w:t>
      </w:r>
      <w:proofErr w:type="spellEnd"/>
      <w:r>
        <w:rPr>
          <w:spacing w:val="-1"/>
          <w:sz w:val="18"/>
        </w:rPr>
        <w:t xml:space="preserve"> </w:t>
      </w:r>
      <w:r>
        <w:rPr>
          <w:spacing w:val="-3"/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tip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bazine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vidanjabile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etanșe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pentru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stocarea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apelor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uzate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epurarea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apelor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uzate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trebuie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respecte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standardele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specifice</w:t>
      </w:r>
      <w:proofErr w:type="spellEnd"/>
      <w:r>
        <w:rPr>
          <w:sz w:val="18"/>
        </w:rPr>
        <w:t xml:space="preserve"> </w:t>
      </w:r>
      <w:proofErr w:type="spellStart"/>
      <w:r>
        <w:rPr>
          <w:spacing w:val="3"/>
          <w:sz w:val="18"/>
        </w:rPr>
        <w:t>în</w:t>
      </w:r>
      <w:proofErr w:type="spellEnd"/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vigoare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respectiv</w:t>
      </w:r>
      <w:proofErr w:type="spellEnd"/>
      <w:r>
        <w:rPr>
          <w:sz w:val="18"/>
        </w:rPr>
        <w:t xml:space="preserve"> SR EN 12566-1:2016 </w:t>
      </w:r>
      <w:proofErr w:type="spellStart"/>
      <w:r>
        <w:rPr>
          <w:sz w:val="18"/>
        </w:rPr>
        <w:t>si</w:t>
      </w:r>
      <w:proofErr w:type="spellEnd"/>
      <w:r>
        <w:rPr>
          <w:sz w:val="18"/>
        </w:rPr>
        <w:t xml:space="preserve"> SR EN 12566-4:2016/SR EN 12566-3:2016, SR EN 12566-6:2016 </w:t>
      </w:r>
      <w:proofErr w:type="spellStart"/>
      <w:r>
        <w:rPr>
          <w:sz w:val="18"/>
        </w:rPr>
        <w:t>si</w:t>
      </w:r>
      <w:proofErr w:type="spellEnd"/>
      <w:r>
        <w:rPr>
          <w:sz w:val="18"/>
        </w:rPr>
        <w:t xml:space="preserve"> SR EN</w:t>
      </w:r>
      <w:r>
        <w:rPr>
          <w:spacing w:val="-27"/>
          <w:sz w:val="18"/>
        </w:rPr>
        <w:t xml:space="preserve"> </w:t>
      </w:r>
      <w:r>
        <w:rPr>
          <w:sz w:val="18"/>
        </w:rPr>
        <w:t>12566-7:2016.</w:t>
      </w:r>
    </w:p>
    <w:p w14:paraId="1EDA8D68" w14:textId="77777777" w:rsidR="004169F4" w:rsidRDefault="004169F4">
      <w:pPr>
        <w:pStyle w:val="Corptext"/>
        <w:rPr>
          <w:sz w:val="20"/>
        </w:rPr>
      </w:pPr>
    </w:p>
    <w:p w14:paraId="416F9D4E" w14:textId="77777777" w:rsidR="004169F4" w:rsidRDefault="00000000">
      <w:pPr>
        <w:pStyle w:val="Corptext"/>
        <w:spacing w:before="7"/>
        <w:rPr>
          <w:sz w:val="23"/>
        </w:rPr>
      </w:pPr>
      <w:r>
        <w:pict w14:anchorId="28177DFE">
          <v:group id="_x0000_s1041" style="position:absolute;margin-left:92.7pt;margin-top:15.55pt;width:456.15pt;height:.5pt;z-index:-251664384;mso-wrap-distance-left:0;mso-wrap-distance-right:0;mso-position-horizontal-relative:page" coordorigin="1854,311" coordsize="9123,10">
            <v:line id="_x0000_s1043" style="position:absolute" from="1854,316" to="10014,316" strokeweight=".48pt"/>
            <v:line id="_x0000_s1042" style="position:absolute" from="10017,316" to="10977,316" strokeweight=".48pt"/>
            <w10:wrap type="topAndBottom" anchorx="page"/>
          </v:group>
        </w:pict>
      </w:r>
    </w:p>
    <w:p w14:paraId="71F2A0F6" w14:textId="77777777" w:rsidR="004169F4" w:rsidRDefault="004169F4">
      <w:pPr>
        <w:pStyle w:val="Corptext"/>
        <w:spacing w:before="5"/>
        <w:rPr>
          <w:sz w:val="13"/>
        </w:rPr>
      </w:pPr>
    </w:p>
    <w:p w14:paraId="0415DF3A" w14:textId="77777777" w:rsidR="004169F4" w:rsidRDefault="00000000">
      <w:pPr>
        <w:pStyle w:val="Listparagraf"/>
        <w:numPr>
          <w:ilvl w:val="0"/>
          <w:numId w:val="1"/>
        </w:numPr>
        <w:tabs>
          <w:tab w:val="left" w:pos="834"/>
        </w:tabs>
        <w:spacing w:before="92"/>
        <w:ind w:right="159" w:hanging="360"/>
        <w:jc w:val="both"/>
        <w:rPr>
          <w:rFonts w:ascii="Wingdings" w:hAnsi="Wingdings"/>
          <w:sz w:val="24"/>
        </w:rPr>
      </w:pPr>
      <w:r>
        <w:rPr>
          <w:sz w:val="24"/>
        </w:rPr>
        <w:t xml:space="preserve">Nivel de </w:t>
      </w:r>
      <w:proofErr w:type="spellStart"/>
      <w:r>
        <w:rPr>
          <w:sz w:val="24"/>
        </w:rPr>
        <w:t>epurare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realizat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primar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secundar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terțiar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altele</w:t>
      </w:r>
      <w:proofErr w:type="spellEnd"/>
      <w:r>
        <w:rPr>
          <w:sz w:val="24"/>
        </w:rPr>
        <w:t>)(</w:t>
      </w:r>
      <w:proofErr w:type="spellStart"/>
      <w:r>
        <w:rPr>
          <w:sz w:val="18"/>
        </w:rPr>
        <w:t>Primar-epurare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mecanică-procese</w:t>
      </w:r>
      <w:proofErr w:type="spellEnd"/>
      <w:r>
        <w:rPr>
          <w:sz w:val="18"/>
        </w:rPr>
        <w:t xml:space="preserve"> </w:t>
      </w:r>
      <w:proofErr w:type="spellStart"/>
      <w:r>
        <w:rPr>
          <w:spacing w:val="-2"/>
          <w:sz w:val="18"/>
        </w:rPr>
        <w:t>fizice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și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sau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chimice</w:t>
      </w:r>
      <w:proofErr w:type="spellEnd"/>
      <w:r>
        <w:rPr>
          <w:sz w:val="18"/>
        </w:rPr>
        <w:t xml:space="preserve">; </w:t>
      </w:r>
      <w:proofErr w:type="spellStart"/>
      <w:r>
        <w:rPr>
          <w:sz w:val="18"/>
        </w:rPr>
        <w:t>Secundar-epurare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biologică-proces</w:t>
      </w:r>
      <w:proofErr w:type="spellEnd"/>
      <w:r>
        <w:rPr>
          <w:sz w:val="18"/>
        </w:rPr>
        <w:t xml:space="preserve"> biologic; </w:t>
      </w:r>
      <w:proofErr w:type="spellStart"/>
      <w:r>
        <w:rPr>
          <w:sz w:val="18"/>
        </w:rPr>
        <w:t>Terțiar-epurare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biologică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avansată-proces</w:t>
      </w:r>
      <w:proofErr w:type="spellEnd"/>
      <w:r>
        <w:rPr>
          <w:sz w:val="18"/>
        </w:rPr>
        <w:t xml:space="preserve"> biologic cu </w:t>
      </w:r>
      <w:proofErr w:type="spellStart"/>
      <w:r>
        <w:rPr>
          <w:sz w:val="18"/>
        </w:rPr>
        <w:t>îndepărtarea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nutrienților-azot</w:t>
      </w:r>
      <w:proofErr w:type="spellEnd"/>
      <w:r>
        <w:rPr>
          <w:sz w:val="18"/>
        </w:rPr>
        <w:t xml:space="preserve"> total </w:t>
      </w:r>
      <w:proofErr w:type="spellStart"/>
      <w:r>
        <w:rPr>
          <w:sz w:val="18"/>
        </w:rPr>
        <w:t>și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fosfor</w:t>
      </w:r>
      <w:proofErr w:type="spellEnd"/>
      <w:r>
        <w:rPr>
          <w:sz w:val="18"/>
        </w:rPr>
        <w:t xml:space="preserve"> total, eventual </w:t>
      </w:r>
      <w:proofErr w:type="spellStart"/>
      <w:r>
        <w:rPr>
          <w:sz w:val="18"/>
        </w:rPr>
        <w:t>și</w:t>
      </w:r>
      <w:proofErr w:type="spellEnd"/>
      <w:r>
        <w:rPr>
          <w:sz w:val="18"/>
        </w:rPr>
        <w:t xml:space="preserve"> UV/</w:t>
      </w:r>
      <w:proofErr w:type="spellStart"/>
      <w:r>
        <w:rPr>
          <w:sz w:val="18"/>
        </w:rPr>
        <w:t>clorinare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și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procedee</w:t>
      </w:r>
      <w:proofErr w:type="spellEnd"/>
      <w:r>
        <w:rPr>
          <w:sz w:val="18"/>
        </w:rPr>
        <w:t xml:space="preserve"> </w:t>
      </w:r>
      <w:r>
        <w:rPr>
          <w:spacing w:val="-3"/>
          <w:sz w:val="18"/>
        </w:rPr>
        <w:t xml:space="preserve">ca </w:t>
      </w:r>
      <w:proofErr w:type="spellStart"/>
      <w:r>
        <w:rPr>
          <w:sz w:val="18"/>
        </w:rPr>
        <w:t>etapă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finisare.A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vedea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definițiile</w:t>
      </w:r>
      <w:proofErr w:type="spellEnd"/>
      <w:r>
        <w:rPr>
          <w:sz w:val="18"/>
        </w:rPr>
        <w:t xml:space="preserve"> de la art.2 din </w:t>
      </w:r>
      <w:proofErr w:type="spellStart"/>
      <w:r>
        <w:rPr>
          <w:sz w:val="18"/>
        </w:rPr>
        <w:t>Anexa</w:t>
      </w:r>
      <w:proofErr w:type="spellEnd"/>
      <w:r>
        <w:rPr>
          <w:sz w:val="18"/>
        </w:rPr>
        <w:t xml:space="preserve"> 1 </w:t>
      </w:r>
      <w:proofErr w:type="spellStart"/>
      <w:r>
        <w:rPr>
          <w:sz w:val="18"/>
        </w:rPr>
        <w:t>a</w:t>
      </w:r>
      <w:proofErr w:type="spellEnd"/>
      <w:r>
        <w:rPr>
          <w:sz w:val="18"/>
        </w:rPr>
        <w:t xml:space="preserve"> HG nr.188/2002 </w:t>
      </w:r>
      <w:proofErr w:type="spellStart"/>
      <w:r>
        <w:rPr>
          <w:sz w:val="18"/>
        </w:rPr>
        <w:t>pentru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aprobarea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norme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privind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condițiile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descărcare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în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mediul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acvatic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apelor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uzate</w:t>
      </w:r>
      <w:proofErr w:type="spellEnd"/>
      <w:r>
        <w:rPr>
          <w:sz w:val="18"/>
        </w:rPr>
        <w:t xml:space="preserve">, </w:t>
      </w:r>
      <w:r>
        <w:rPr>
          <w:spacing w:val="-3"/>
          <w:sz w:val="18"/>
        </w:rPr>
        <w:t xml:space="preserve">cu </w:t>
      </w:r>
      <w:proofErr w:type="spellStart"/>
      <w:r>
        <w:rPr>
          <w:sz w:val="18"/>
        </w:rPr>
        <w:t>modificările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și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completările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ulterioare</w:t>
      </w:r>
      <w:proofErr w:type="spellEnd"/>
      <w:r>
        <w:rPr>
          <w:sz w:val="18"/>
        </w:rPr>
        <w:t xml:space="preserve"> (HG nr.252/2005 </w:t>
      </w:r>
      <w:proofErr w:type="spellStart"/>
      <w:r>
        <w:rPr>
          <w:sz w:val="18"/>
        </w:rPr>
        <w:t>si</w:t>
      </w:r>
      <w:proofErr w:type="spellEnd"/>
      <w:r>
        <w:rPr>
          <w:sz w:val="18"/>
        </w:rPr>
        <w:t xml:space="preserve"> HG nr.210/2007) </w:t>
      </w:r>
      <w:proofErr w:type="spellStart"/>
      <w:r>
        <w:rPr>
          <w:sz w:val="18"/>
        </w:rPr>
        <w:t>și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prevederile</w:t>
      </w:r>
      <w:proofErr w:type="spellEnd"/>
      <w:r>
        <w:rPr>
          <w:sz w:val="18"/>
        </w:rPr>
        <w:t xml:space="preserve"> art.8 din HG nr.714/2022 (</w:t>
      </w:r>
      <w:proofErr w:type="spellStart"/>
      <w:r>
        <w:rPr>
          <w:sz w:val="18"/>
        </w:rPr>
        <w:t>Sistemele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individuale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adecvate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care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realizează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epurarea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apelor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pacing w:val="-3"/>
          <w:sz w:val="18"/>
        </w:rPr>
        <w:t>uzate</w:t>
      </w:r>
      <w:proofErr w:type="spellEnd"/>
      <w:r>
        <w:rPr>
          <w:spacing w:val="-3"/>
          <w:sz w:val="18"/>
        </w:rPr>
        <w:t>,</w:t>
      </w:r>
      <w:r>
        <w:rPr>
          <w:spacing w:val="-6"/>
          <w:sz w:val="18"/>
        </w:rPr>
        <w:t xml:space="preserve"> </w:t>
      </w:r>
      <w:r>
        <w:rPr>
          <w:sz w:val="18"/>
        </w:rPr>
        <w:t>care</w:t>
      </w:r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descarcă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apele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uzate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epurate</w:t>
      </w:r>
      <w:proofErr w:type="spellEnd"/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direct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în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corpurile</w:t>
      </w:r>
      <w:proofErr w:type="spellEnd"/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de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apă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suprafață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sau</w:t>
      </w:r>
      <w:proofErr w:type="spellEnd"/>
      <w:r>
        <w:rPr>
          <w:sz w:val="18"/>
        </w:rPr>
        <w:t xml:space="preserve"> indirect </w:t>
      </w:r>
      <w:proofErr w:type="spellStart"/>
      <w:r>
        <w:rPr>
          <w:sz w:val="18"/>
        </w:rPr>
        <w:t>în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corpurile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apă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subterane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vor</w:t>
      </w:r>
      <w:proofErr w:type="spellEnd"/>
      <w:r>
        <w:rPr>
          <w:sz w:val="18"/>
        </w:rPr>
        <w:t xml:space="preserve"> fi </w:t>
      </w:r>
      <w:proofErr w:type="spellStart"/>
      <w:r>
        <w:rPr>
          <w:sz w:val="18"/>
        </w:rPr>
        <w:t>realizate</w:t>
      </w:r>
      <w:proofErr w:type="spellEnd"/>
      <w:r>
        <w:rPr>
          <w:sz w:val="18"/>
        </w:rPr>
        <w:t xml:space="preserve"> conform </w:t>
      </w:r>
      <w:proofErr w:type="spellStart"/>
      <w:r>
        <w:rPr>
          <w:sz w:val="18"/>
        </w:rPr>
        <w:t>condițiilor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impuse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în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avizul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gospodărire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apelor</w:t>
      </w:r>
      <w:proofErr w:type="spellEnd"/>
      <w:r>
        <w:rPr>
          <w:sz w:val="18"/>
        </w:rPr>
        <w:t>):</w:t>
      </w:r>
    </w:p>
    <w:p w14:paraId="5621703D" w14:textId="77777777" w:rsidR="004169F4" w:rsidRDefault="004169F4">
      <w:pPr>
        <w:pStyle w:val="Corptext"/>
        <w:rPr>
          <w:sz w:val="20"/>
        </w:rPr>
      </w:pPr>
    </w:p>
    <w:p w14:paraId="5BDBA887" w14:textId="77777777" w:rsidR="004169F4" w:rsidRDefault="00000000">
      <w:pPr>
        <w:pStyle w:val="Corptext"/>
        <w:spacing w:before="1"/>
        <w:rPr>
          <w:sz w:val="12"/>
        </w:rPr>
      </w:pPr>
      <w:r>
        <w:pict w14:anchorId="284935BE">
          <v:line id="_x0000_s1040" style="position:absolute;z-index:-251663360;mso-wrap-distance-left:0;mso-wrap-distance-right:0;mso-position-horizontal-relative:page" from="92.7pt,9.15pt" to="551.9pt,9.15pt" strokeweight=".1287mm">
            <w10:wrap type="topAndBottom" anchorx="page"/>
          </v:line>
        </w:pict>
      </w:r>
    </w:p>
    <w:p w14:paraId="14DD311E" w14:textId="77777777" w:rsidR="004169F4" w:rsidRDefault="004169F4">
      <w:pPr>
        <w:pStyle w:val="Corptext"/>
        <w:rPr>
          <w:sz w:val="20"/>
        </w:rPr>
      </w:pPr>
    </w:p>
    <w:p w14:paraId="04B1F8DC" w14:textId="77777777" w:rsidR="004169F4" w:rsidRDefault="004169F4">
      <w:pPr>
        <w:pStyle w:val="Corptext"/>
        <w:spacing w:before="11"/>
        <w:rPr>
          <w:sz w:val="27"/>
        </w:rPr>
      </w:pPr>
    </w:p>
    <w:p w14:paraId="3AA4C2CD" w14:textId="77777777" w:rsidR="004169F4" w:rsidRDefault="00000000">
      <w:pPr>
        <w:pStyle w:val="Listparagraf"/>
        <w:numPr>
          <w:ilvl w:val="0"/>
          <w:numId w:val="1"/>
        </w:numPr>
        <w:tabs>
          <w:tab w:val="left" w:pos="834"/>
        </w:tabs>
        <w:spacing w:before="92" w:line="242" w:lineRule="auto"/>
        <w:ind w:right="162" w:hanging="360"/>
        <w:jc w:val="both"/>
        <w:rPr>
          <w:rFonts w:ascii="Wingdings" w:hAnsi="Wingdings"/>
          <w:sz w:val="24"/>
        </w:rPr>
      </w:pPr>
      <w:proofErr w:type="spellStart"/>
      <w:r>
        <w:rPr>
          <w:sz w:val="24"/>
        </w:rPr>
        <w:t>Capacitatea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proiectată</w:t>
      </w:r>
      <w:proofErr w:type="spellEnd"/>
      <w:r>
        <w:rPr>
          <w:sz w:val="24"/>
        </w:rPr>
        <w:t xml:space="preserve"> SIA, mc </w:t>
      </w:r>
      <w:r>
        <w:rPr>
          <w:sz w:val="18"/>
        </w:rPr>
        <w:t>(</w:t>
      </w:r>
      <w:proofErr w:type="spellStart"/>
      <w:r>
        <w:rPr>
          <w:sz w:val="18"/>
        </w:rPr>
        <w:t>Capacitatea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proiectată</w:t>
      </w:r>
      <w:proofErr w:type="spellEnd"/>
      <w:r>
        <w:rPr>
          <w:sz w:val="18"/>
        </w:rPr>
        <w:t xml:space="preserve"> SIA </w:t>
      </w:r>
      <w:proofErr w:type="spellStart"/>
      <w:r>
        <w:rPr>
          <w:sz w:val="18"/>
        </w:rPr>
        <w:t>epurare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este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caracteristică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tehnică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menționată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în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documentele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tehnice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și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certificatele</w:t>
      </w:r>
      <w:proofErr w:type="spellEnd"/>
      <w:r>
        <w:rPr>
          <w:sz w:val="18"/>
        </w:rPr>
        <w:t xml:space="preserve"> </w:t>
      </w:r>
      <w:r>
        <w:rPr>
          <w:spacing w:val="-3"/>
          <w:sz w:val="18"/>
        </w:rPr>
        <w:t xml:space="preserve">de </w:t>
      </w:r>
      <w:proofErr w:type="spellStart"/>
      <w:r>
        <w:rPr>
          <w:sz w:val="18"/>
        </w:rPr>
        <w:t>calitate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conformitate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achiziționate</w:t>
      </w:r>
      <w:proofErr w:type="spellEnd"/>
      <w:r>
        <w:rPr>
          <w:sz w:val="18"/>
        </w:rPr>
        <w:t xml:space="preserve"> de la </w:t>
      </w:r>
      <w:proofErr w:type="spellStart"/>
      <w:r>
        <w:rPr>
          <w:sz w:val="18"/>
        </w:rPr>
        <w:t>producători</w:t>
      </w:r>
      <w:proofErr w:type="spellEnd"/>
      <w:r>
        <w:rPr>
          <w:sz w:val="18"/>
        </w:rPr>
        <w:t xml:space="preserve">-ex: </w:t>
      </w:r>
      <w:proofErr w:type="spellStart"/>
      <w:r>
        <w:rPr>
          <w:sz w:val="18"/>
        </w:rPr>
        <w:t>locuitori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echivalenți</w:t>
      </w:r>
      <w:proofErr w:type="spellEnd"/>
      <w:r>
        <w:rPr>
          <w:sz w:val="18"/>
        </w:rPr>
        <w:t xml:space="preserve">, mc/zi, kg, </w:t>
      </w:r>
      <w:proofErr w:type="spellStart"/>
      <w:r>
        <w:rPr>
          <w:sz w:val="18"/>
        </w:rPr>
        <w:t>poluant</w:t>
      </w:r>
      <w:proofErr w:type="spellEnd"/>
      <w:r>
        <w:rPr>
          <w:sz w:val="18"/>
        </w:rPr>
        <w:t>/zi,</w:t>
      </w:r>
      <w:r>
        <w:rPr>
          <w:spacing w:val="-1"/>
          <w:sz w:val="18"/>
        </w:rPr>
        <w:t xml:space="preserve"> </w:t>
      </w:r>
      <w:r>
        <w:rPr>
          <w:sz w:val="18"/>
        </w:rPr>
        <w:t>etc.):</w:t>
      </w:r>
    </w:p>
    <w:p w14:paraId="5DD1F2C2" w14:textId="77777777" w:rsidR="004169F4" w:rsidRDefault="004169F4">
      <w:pPr>
        <w:pStyle w:val="Corptext"/>
        <w:rPr>
          <w:sz w:val="20"/>
        </w:rPr>
      </w:pPr>
    </w:p>
    <w:p w14:paraId="5A5AF6D5" w14:textId="77777777" w:rsidR="004169F4" w:rsidRDefault="00000000">
      <w:pPr>
        <w:pStyle w:val="Corptext"/>
        <w:spacing w:before="11"/>
        <w:rPr>
          <w:sz w:val="17"/>
        </w:rPr>
      </w:pPr>
      <w:r>
        <w:pict w14:anchorId="1B9F83E8">
          <v:line id="_x0000_s1039" style="position:absolute;z-index:-251662336;mso-wrap-distance-left:0;mso-wrap-distance-right:0;mso-position-horizontal-relative:page" from="92.7pt,12.5pt" to="551.9pt,12.5pt" strokeweight=".1287mm">
            <w10:wrap type="topAndBottom" anchorx="page"/>
          </v:line>
        </w:pict>
      </w:r>
    </w:p>
    <w:p w14:paraId="6EBC3AF8" w14:textId="77777777" w:rsidR="004169F4" w:rsidRDefault="004169F4">
      <w:pPr>
        <w:pStyle w:val="Corptext"/>
        <w:spacing w:before="1"/>
        <w:rPr>
          <w:sz w:val="7"/>
        </w:rPr>
      </w:pPr>
    </w:p>
    <w:p w14:paraId="462F2405" w14:textId="77777777" w:rsidR="004169F4" w:rsidRDefault="00000000">
      <w:pPr>
        <w:pStyle w:val="Listparagraf"/>
        <w:numPr>
          <w:ilvl w:val="0"/>
          <w:numId w:val="1"/>
        </w:numPr>
        <w:tabs>
          <w:tab w:val="left" w:pos="834"/>
        </w:tabs>
        <w:spacing w:before="92"/>
        <w:ind w:right="161" w:hanging="360"/>
        <w:jc w:val="both"/>
        <w:rPr>
          <w:rFonts w:ascii="Wingdings" w:hAnsi="Wingdings"/>
          <w:sz w:val="24"/>
        </w:rPr>
      </w:pPr>
      <w:proofErr w:type="spellStart"/>
      <w:r>
        <w:rPr>
          <w:sz w:val="24"/>
        </w:rPr>
        <w:t>Capacitatea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proiectată</w:t>
      </w:r>
      <w:proofErr w:type="spellEnd"/>
      <w:r>
        <w:rPr>
          <w:sz w:val="24"/>
        </w:rPr>
        <w:t xml:space="preserve"> SIA,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locuitori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echivalenți</w:t>
      </w:r>
      <w:proofErr w:type="spellEnd"/>
      <w:r>
        <w:rPr>
          <w:sz w:val="24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Capacitatea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proiectată</w:t>
      </w:r>
      <w:proofErr w:type="spellEnd"/>
      <w:r>
        <w:rPr>
          <w:sz w:val="18"/>
        </w:rPr>
        <w:t xml:space="preserve"> SIA </w:t>
      </w:r>
      <w:proofErr w:type="spellStart"/>
      <w:r>
        <w:rPr>
          <w:sz w:val="18"/>
        </w:rPr>
        <w:t>epurare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este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caracteristică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tehnica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menționată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în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documentele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tehnice</w:t>
      </w:r>
      <w:proofErr w:type="spellEnd"/>
      <w:r>
        <w:rPr>
          <w:sz w:val="18"/>
        </w:rPr>
        <w:t xml:space="preserve"> </w:t>
      </w:r>
      <w:proofErr w:type="spellStart"/>
      <w:r>
        <w:rPr>
          <w:spacing w:val="3"/>
          <w:sz w:val="18"/>
        </w:rPr>
        <w:t>și</w:t>
      </w:r>
      <w:proofErr w:type="spellEnd"/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certificatele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calitate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conformitate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achiziționate</w:t>
      </w:r>
      <w:proofErr w:type="spellEnd"/>
      <w:r>
        <w:rPr>
          <w:sz w:val="18"/>
        </w:rPr>
        <w:t xml:space="preserve"> de la </w:t>
      </w:r>
      <w:proofErr w:type="spellStart"/>
      <w:r>
        <w:rPr>
          <w:sz w:val="18"/>
        </w:rPr>
        <w:t>producători</w:t>
      </w:r>
      <w:proofErr w:type="spellEnd"/>
      <w:r>
        <w:rPr>
          <w:sz w:val="18"/>
        </w:rPr>
        <w:t xml:space="preserve">-ex: </w:t>
      </w:r>
      <w:proofErr w:type="spellStart"/>
      <w:r>
        <w:rPr>
          <w:sz w:val="18"/>
        </w:rPr>
        <w:t>locuitori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echivalenți</w:t>
      </w:r>
      <w:proofErr w:type="spellEnd"/>
      <w:r>
        <w:rPr>
          <w:sz w:val="18"/>
        </w:rPr>
        <w:t xml:space="preserve">, mc/zi, kg, </w:t>
      </w:r>
      <w:proofErr w:type="spellStart"/>
      <w:r>
        <w:rPr>
          <w:sz w:val="18"/>
        </w:rPr>
        <w:t>poluant</w:t>
      </w:r>
      <w:proofErr w:type="spellEnd"/>
      <w:r>
        <w:rPr>
          <w:sz w:val="18"/>
        </w:rPr>
        <w:t>/zi,</w:t>
      </w:r>
      <w:r>
        <w:rPr>
          <w:spacing w:val="-6"/>
          <w:sz w:val="18"/>
        </w:rPr>
        <w:t xml:space="preserve"> </w:t>
      </w:r>
      <w:r>
        <w:rPr>
          <w:sz w:val="18"/>
        </w:rPr>
        <w:t>etc.):</w:t>
      </w:r>
    </w:p>
    <w:p w14:paraId="1985AB43" w14:textId="77777777" w:rsidR="004169F4" w:rsidRDefault="004169F4">
      <w:pPr>
        <w:pStyle w:val="Corptext"/>
        <w:rPr>
          <w:sz w:val="20"/>
        </w:rPr>
      </w:pPr>
    </w:p>
    <w:p w14:paraId="3807DBD8" w14:textId="77777777" w:rsidR="004169F4" w:rsidRDefault="00000000">
      <w:pPr>
        <w:pStyle w:val="Corptext"/>
        <w:spacing w:before="3"/>
        <w:rPr>
          <w:sz w:val="12"/>
        </w:rPr>
      </w:pPr>
      <w:r>
        <w:pict w14:anchorId="51941281">
          <v:line id="_x0000_s1038" style="position:absolute;z-index:-251661312;mso-wrap-distance-left:0;mso-wrap-distance-right:0;mso-position-horizontal-relative:page" from="92.7pt,9.25pt" to="551.95pt,9.25pt" strokeweight=".1287mm">
            <w10:wrap type="topAndBottom" anchorx="page"/>
          </v:line>
        </w:pict>
      </w:r>
    </w:p>
    <w:p w14:paraId="2089B148" w14:textId="77777777" w:rsidR="004169F4" w:rsidRDefault="004169F4">
      <w:pPr>
        <w:pStyle w:val="Corptext"/>
        <w:spacing w:before="1"/>
        <w:rPr>
          <w:sz w:val="7"/>
        </w:rPr>
      </w:pPr>
    </w:p>
    <w:p w14:paraId="5D62D964" w14:textId="77777777" w:rsidR="004169F4" w:rsidRDefault="00000000">
      <w:pPr>
        <w:pStyle w:val="Listparagraf"/>
        <w:numPr>
          <w:ilvl w:val="0"/>
          <w:numId w:val="1"/>
        </w:numPr>
        <w:tabs>
          <w:tab w:val="left" w:pos="834"/>
        </w:tabs>
        <w:spacing w:before="91"/>
        <w:ind w:right="160" w:hanging="360"/>
        <w:jc w:val="both"/>
        <w:rPr>
          <w:rFonts w:ascii="Wingdings" w:hAnsi="Wingdings"/>
          <w:sz w:val="24"/>
        </w:rPr>
      </w:pPr>
      <w:proofErr w:type="spellStart"/>
      <w:r>
        <w:rPr>
          <w:sz w:val="24"/>
        </w:rPr>
        <w:t>Parametrii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proiectare</w:t>
      </w:r>
      <w:proofErr w:type="spellEnd"/>
      <w:r>
        <w:rPr>
          <w:sz w:val="24"/>
        </w:rPr>
        <w:t xml:space="preserve"> SIA, CBO5 (mg/l) </w:t>
      </w:r>
      <w:proofErr w:type="gramStart"/>
      <w:r>
        <w:rPr>
          <w:sz w:val="18"/>
        </w:rPr>
        <w:t xml:space="preserve">( </w:t>
      </w:r>
      <w:r>
        <w:rPr>
          <w:spacing w:val="-3"/>
          <w:sz w:val="18"/>
        </w:rPr>
        <w:t>Conform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 xml:space="preserve">art.13 din HG nr.741/2022, la </w:t>
      </w:r>
      <w:proofErr w:type="spellStart"/>
      <w:r>
        <w:rPr>
          <w:sz w:val="18"/>
        </w:rPr>
        <w:t>descărcarea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apelor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uzate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în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rețelele</w:t>
      </w:r>
      <w:proofErr w:type="spellEnd"/>
      <w:r>
        <w:rPr>
          <w:sz w:val="18"/>
        </w:rPr>
        <w:t xml:space="preserve"> </w:t>
      </w:r>
      <w:r>
        <w:rPr>
          <w:spacing w:val="-3"/>
          <w:sz w:val="18"/>
        </w:rPr>
        <w:t xml:space="preserve">de </w:t>
      </w:r>
      <w:proofErr w:type="spellStart"/>
      <w:r>
        <w:rPr>
          <w:sz w:val="18"/>
        </w:rPr>
        <w:t>canalizare</w:t>
      </w:r>
      <w:proofErr w:type="spellEnd"/>
      <w:r>
        <w:rPr>
          <w:sz w:val="18"/>
        </w:rPr>
        <w:t xml:space="preserve"> ale </w:t>
      </w:r>
      <w:proofErr w:type="spellStart"/>
      <w:r>
        <w:rPr>
          <w:sz w:val="18"/>
        </w:rPr>
        <w:t>localităților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și</w:t>
      </w:r>
      <w:proofErr w:type="spellEnd"/>
      <w:r>
        <w:rPr>
          <w:sz w:val="18"/>
        </w:rPr>
        <w:t xml:space="preserve"> </w:t>
      </w:r>
      <w:r>
        <w:rPr>
          <w:spacing w:val="-3"/>
          <w:sz w:val="18"/>
        </w:rPr>
        <w:t xml:space="preserve">direct </w:t>
      </w:r>
      <w:proofErr w:type="spellStart"/>
      <w:r>
        <w:rPr>
          <w:sz w:val="18"/>
        </w:rPr>
        <w:t>în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stațiile</w:t>
      </w:r>
      <w:proofErr w:type="spellEnd"/>
      <w:r>
        <w:rPr>
          <w:sz w:val="18"/>
        </w:rPr>
        <w:t xml:space="preserve"> </w:t>
      </w:r>
      <w:r>
        <w:rPr>
          <w:spacing w:val="-3"/>
          <w:sz w:val="18"/>
        </w:rPr>
        <w:t xml:space="preserve">de </w:t>
      </w:r>
      <w:proofErr w:type="spellStart"/>
      <w:r>
        <w:rPr>
          <w:sz w:val="18"/>
        </w:rPr>
        <w:t>epurare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vor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respecta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prevederile</w:t>
      </w:r>
      <w:proofErr w:type="spellEnd"/>
      <w:r>
        <w:rPr>
          <w:sz w:val="18"/>
        </w:rPr>
        <w:t xml:space="preserve"> </w:t>
      </w:r>
      <w:r>
        <w:rPr>
          <w:spacing w:val="2"/>
          <w:sz w:val="18"/>
        </w:rPr>
        <w:t xml:space="preserve">art.4 </w:t>
      </w:r>
      <w:proofErr w:type="spellStart"/>
      <w:r>
        <w:rPr>
          <w:sz w:val="18"/>
        </w:rPr>
        <w:t>și</w:t>
      </w:r>
      <w:proofErr w:type="spellEnd"/>
      <w:r>
        <w:rPr>
          <w:sz w:val="18"/>
        </w:rPr>
        <w:t xml:space="preserve"> 5 din </w:t>
      </w:r>
      <w:proofErr w:type="spellStart"/>
      <w:r>
        <w:rPr>
          <w:sz w:val="18"/>
        </w:rPr>
        <w:t>anexa</w:t>
      </w:r>
      <w:proofErr w:type="spellEnd"/>
      <w:r>
        <w:rPr>
          <w:sz w:val="18"/>
        </w:rPr>
        <w:t xml:space="preserve"> 2 la HG nr.188/2002 </w:t>
      </w:r>
      <w:proofErr w:type="spellStart"/>
      <w:r>
        <w:rPr>
          <w:sz w:val="18"/>
        </w:rPr>
        <w:t>pentru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aprobarea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norme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privind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ccondițiile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descărcare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în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mediul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acvatica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apelor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uzate</w:t>
      </w:r>
      <w:proofErr w:type="spellEnd"/>
      <w:r>
        <w:rPr>
          <w:sz w:val="18"/>
        </w:rPr>
        <w:t xml:space="preserve">. </w:t>
      </w:r>
      <w:r>
        <w:rPr>
          <w:spacing w:val="-4"/>
          <w:sz w:val="18"/>
        </w:rPr>
        <w:t xml:space="preserve">De </w:t>
      </w:r>
      <w:proofErr w:type="spellStart"/>
      <w:proofErr w:type="gramStart"/>
      <w:r>
        <w:rPr>
          <w:sz w:val="18"/>
        </w:rPr>
        <w:t>asemenea,conform</w:t>
      </w:r>
      <w:proofErr w:type="spellEnd"/>
      <w:proofErr w:type="gramEnd"/>
      <w:r>
        <w:rPr>
          <w:sz w:val="18"/>
        </w:rPr>
        <w:t xml:space="preserve"> art.5 </w:t>
      </w:r>
      <w:proofErr w:type="spellStart"/>
      <w:r>
        <w:rPr>
          <w:sz w:val="18"/>
        </w:rPr>
        <w:t>alin</w:t>
      </w:r>
      <w:proofErr w:type="spellEnd"/>
      <w:r>
        <w:rPr>
          <w:sz w:val="18"/>
        </w:rPr>
        <w:t xml:space="preserve">(5) din </w:t>
      </w:r>
      <w:proofErr w:type="spellStart"/>
      <w:r>
        <w:rPr>
          <w:sz w:val="18"/>
        </w:rPr>
        <w:t>legea</w:t>
      </w:r>
      <w:proofErr w:type="spellEnd"/>
      <w:r>
        <w:rPr>
          <w:sz w:val="18"/>
        </w:rPr>
        <w:t xml:space="preserve"> 241/2006, </w:t>
      </w:r>
      <w:proofErr w:type="spellStart"/>
      <w:r>
        <w:rPr>
          <w:sz w:val="18"/>
        </w:rPr>
        <w:t>preluaea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în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sistemele</w:t>
      </w:r>
      <w:proofErr w:type="spellEnd"/>
      <w:r>
        <w:rPr>
          <w:sz w:val="18"/>
        </w:rPr>
        <w:t xml:space="preserve"> </w:t>
      </w:r>
      <w:r>
        <w:rPr>
          <w:spacing w:val="-3"/>
          <w:sz w:val="18"/>
        </w:rPr>
        <w:t xml:space="preserve">de </w:t>
      </w:r>
      <w:proofErr w:type="spellStart"/>
      <w:r>
        <w:rPr>
          <w:sz w:val="18"/>
        </w:rPr>
        <w:t>canalizare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apelor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uzate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provenite</w:t>
      </w:r>
      <w:proofErr w:type="spellEnd"/>
      <w:r>
        <w:rPr>
          <w:sz w:val="18"/>
        </w:rPr>
        <w:t xml:space="preserve"> </w:t>
      </w:r>
      <w:r>
        <w:rPr>
          <w:spacing w:val="-3"/>
          <w:sz w:val="18"/>
        </w:rPr>
        <w:t xml:space="preserve">de </w:t>
      </w:r>
      <w:r>
        <w:rPr>
          <w:sz w:val="18"/>
        </w:rPr>
        <w:t xml:space="preserve">la </w:t>
      </w:r>
      <w:proofErr w:type="spellStart"/>
      <w:r>
        <w:rPr>
          <w:sz w:val="18"/>
        </w:rPr>
        <w:t>operatori</w:t>
      </w:r>
      <w:proofErr w:type="spellEnd"/>
      <w:r>
        <w:rPr>
          <w:sz w:val="18"/>
        </w:rPr>
        <w:t xml:space="preserve"> economici </w:t>
      </w:r>
      <w:proofErr w:type="spellStart"/>
      <w:r>
        <w:rPr>
          <w:sz w:val="18"/>
        </w:rPr>
        <w:t>industriali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sau</w:t>
      </w:r>
      <w:proofErr w:type="spellEnd"/>
      <w:r>
        <w:rPr>
          <w:sz w:val="18"/>
        </w:rPr>
        <w:t xml:space="preserve"> </w:t>
      </w:r>
      <w:r>
        <w:rPr>
          <w:spacing w:val="-3"/>
          <w:sz w:val="18"/>
        </w:rPr>
        <w:t xml:space="preserve">de </w:t>
      </w:r>
      <w:r>
        <w:rPr>
          <w:sz w:val="18"/>
        </w:rPr>
        <w:t xml:space="preserve">la </w:t>
      </w:r>
      <w:proofErr w:type="spellStart"/>
      <w:r>
        <w:rPr>
          <w:sz w:val="18"/>
        </w:rPr>
        <w:t>alți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utilizatori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neracordați</w:t>
      </w:r>
      <w:proofErr w:type="spellEnd"/>
      <w:r>
        <w:rPr>
          <w:sz w:val="18"/>
        </w:rPr>
        <w:t xml:space="preserve"> la </w:t>
      </w:r>
      <w:proofErr w:type="spellStart"/>
      <w:r>
        <w:rPr>
          <w:sz w:val="18"/>
        </w:rPr>
        <w:t>rețelele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publice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poate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aproba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numai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în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măsura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în</w:t>
      </w:r>
      <w:proofErr w:type="spellEnd"/>
      <w:r>
        <w:rPr>
          <w:sz w:val="18"/>
        </w:rPr>
        <w:t xml:space="preserve"> </w:t>
      </w:r>
      <w:r>
        <w:rPr>
          <w:spacing w:val="-3"/>
          <w:sz w:val="18"/>
        </w:rPr>
        <w:t xml:space="preserve">care </w:t>
      </w:r>
      <w:proofErr w:type="spellStart"/>
      <w:r>
        <w:rPr>
          <w:sz w:val="18"/>
        </w:rPr>
        <w:t>capacitatea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sistemelor</w:t>
      </w:r>
      <w:proofErr w:type="spellEnd"/>
      <w:r>
        <w:rPr>
          <w:sz w:val="18"/>
        </w:rPr>
        <w:t xml:space="preserve"> nu </w:t>
      </w:r>
      <w:proofErr w:type="spellStart"/>
      <w:r>
        <w:rPr>
          <w:sz w:val="18"/>
        </w:rPr>
        <w:t>este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depășită</w:t>
      </w:r>
      <w:proofErr w:type="spellEnd"/>
      <w:r>
        <w:rPr>
          <w:sz w:val="18"/>
        </w:rPr>
        <w:t xml:space="preserve"> din </w:t>
      </w:r>
      <w:proofErr w:type="spellStart"/>
      <w:r>
        <w:rPr>
          <w:sz w:val="18"/>
        </w:rPr>
        <w:t>punct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vedere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hidraulic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sau</w:t>
      </w:r>
      <w:proofErr w:type="spellEnd"/>
      <w:r>
        <w:rPr>
          <w:sz w:val="18"/>
        </w:rPr>
        <w:t xml:space="preserve"> </w:t>
      </w:r>
      <w:r>
        <w:rPr>
          <w:spacing w:val="-3"/>
          <w:sz w:val="18"/>
        </w:rPr>
        <w:t xml:space="preserve">al </w:t>
      </w:r>
      <w:proofErr w:type="spellStart"/>
      <w:r>
        <w:rPr>
          <w:sz w:val="18"/>
        </w:rPr>
        <w:t>încărcării</w:t>
      </w:r>
      <w:proofErr w:type="spellEnd"/>
      <w:r>
        <w:rPr>
          <w:sz w:val="18"/>
        </w:rPr>
        <w:t xml:space="preserve"> cu </w:t>
      </w:r>
      <w:proofErr w:type="spellStart"/>
      <w:r>
        <w:rPr>
          <w:sz w:val="18"/>
        </w:rPr>
        <w:t>substanțe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impurificatoare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și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numai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dacă</w:t>
      </w:r>
      <w:proofErr w:type="spellEnd"/>
      <w:r>
        <w:rPr>
          <w:sz w:val="18"/>
        </w:rPr>
        <w:t xml:space="preserve"> nu </w:t>
      </w:r>
      <w:proofErr w:type="spellStart"/>
      <w:r>
        <w:rPr>
          <w:sz w:val="18"/>
        </w:rPr>
        <w:t>conțin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poluanți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toxici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sau</w:t>
      </w:r>
      <w:proofErr w:type="spellEnd"/>
      <w:r>
        <w:rPr>
          <w:sz w:val="18"/>
        </w:rPr>
        <w:t xml:space="preserve"> care pot </w:t>
      </w:r>
      <w:proofErr w:type="spellStart"/>
      <w:r>
        <w:rPr>
          <w:sz w:val="18"/>
        </w:rPr>
        <w:t>inhiba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bloca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procesul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epurare</w:t>
      </w:r>
      <w:proofErr w:type="spellEnd"/>
      <w:r>
        <w:rPr>
          <w:sz w:val="18"/>
        </w:rPr>
        <w:t>.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):</w:t>
      </w:r>
    </w:p>
    <w:p w14:paraId="343AC10C" w14:textId="77777777" w:rsidR="004169F4" w:rsidRDefault="004169F4">
      <w:pPr>
        <w:pStyle w:val="Corptext"/>
        <w:rPr>
          <w:sz w:val="20"/>
        </w:rPr>
      </w:pPr>
    </w:p>
    <w:p w14:paraId="4D0CBC88" w14:textId="77777777" w:rsidR="004169F4" w:rsidRDefault="00000000">
      <w:pPr>
        <w:pStyle w:val="Corptext"/>
        <w:spacing w:before="2"/>
        <w:rPr>
          <w:sz w:val="12"/>
        </w:rPr>
      </w:pPr>
      <w:r>
        <w:pict w14:anchorId="3896B3AF">
          <v:line id="_x0000_s1037" style="position:absolute;z-index:-251660288;mso-wrap-distance-left:0;mso-wrap-distance-right:0;mso-position-horizontal-relative:page" from="92.7pt,9.15pt" to="551.9pt,9.15pt" strokeweight=".1287mm">
            <w10:wrap type="topAndBottom" anchorx="page"/>
          </v:line>
        </w:pict>
      </w:r>
    </w:p>
    <w:p w14:paraId="7CA978B5" w14:textId="77777777" w:rsidR="004169F4" w:rsidRDefault="004169F4">
      <w:pPr>
        <w:pStyle w:val="Corptext"/>
        <w:spacing w:before="7"/>
        <w:rPr>
          <w:sz w:val="7"/>
        </w:rPr>
      </w:pPr>
    </w:p>
    <w:p w14:paraId="0C88A6A7" w14:textId="77777777" w:rsidR="004169F4" w:rsidRDefault="00000000">
      <w:pPr>
        <w:pStyle w:val="Listparagraf"/>
        <w:numPr>
          <w:ilvl w:val="0"/>
          <w:numId w:val="1"/>
        </w:numPr>
        <w:tabs>
          <w:tab w:val="left" w:pos="834"/>
        </w:tabs>
        <w:ind w:right="159" w:hanging="360"/>
        <w:jc w:val="both"/>
        <w:rPr>
          <w:rFonts w:ascii="Wingdings" w:hAnsi="Wingdings"/>
          <w:sz w:val="18"/>
        </w:rPr>
      </w:pPr>
      <w:r>
        <w:rPr>
          <w:sz w:val="24"/>
        </w:rPr>
        <w:t>Tip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Evacuare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directă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indirectă</w:t>
      </w:r>
      <w:proofErr w:type="spellEnd"/>
      <w:r>
        <w:rPr>
          <w:sz w:val="24"/>
        </w:rPr>
        <w:t>)</w:t>
      </w:r>
      <w:r>
        <w:rPr>
          <w:spacing w:val="-7"/>
          <w:sz w:val="24"/>
        </w:rPr>
        <w:t xml:space="preserve"> </w:t>
      </w:r>
      <w:r>
        <w:rPr>
          <w:sz w:val="18"/>
        </w:rPr>
        <w:t>(Conform</w:t>
      </w:r>
      <w:r>
        <w:rPr>
          <w:spacing w:val="-5"/>
          <w:sz w:val="18"/>
        </w:rPr>
        <w:t xml:space="preserve"> </w:t>
      </w:r>
      <w:r>
        <w:rPr>
          <w:sz w:val="18"/>
        </w:rPr>
        <w:t>art.5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alin</w:t>
      </w:r>
      <w:proofErr w:type="spellEnd"/>
      <w:r>
        <w:rPr>
          <w:sz w:val="18"/>
        </w:rPr>
        <w:t>.</w:t>
      </w:r>
      <w:r>
        <w:rPr>
          <w:spacing w:val="-5"/>
          <w:sz w:val="18"/>
        </w:rPr>
        <w:t xml:space="preserve"> </w:t>
      </w:r>
      <w:r>
        <w:rPr>
          <w:sz w:val="18"/>
        </w:rPr>
        <w:t>(1)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al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HG</w:t>
      </w:r>
      <w:r>
        <w:rPr>
          <w:spacing w:val="-7"/>
          <w:sz w:val="18"/>
        </w:rPr>
        <w:t xml:space="preserve"> </w:t>
      </w:r>
      <w:r>
        <w:rPr>
          <w:sz w:val="18"/>
        </w:rPr>
        <w:t>nr.714/2022,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tipul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evacuare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se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referă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descărcarea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în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apele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suprafață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directă</w:t>
      </w:r>
      <w:proofErr w:type="spellEnd"/>
      <w:r>
        <w:rPr>
          <w:sz w:val="18"/>
        </w:rPr>
        <w:t xml:space="preserve">) </w:t>
      </w:r>
      <w:proofErr w:type="spellStart"/>
      <w:r>
        <w:rPr>
          <w:sz w:val="18"/>
        </w:rPr>
        <w:t>și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în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apele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subterane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indirectă</w:t>
      </w:r>
      <w:proofErr w:type="spellEnd"/>
      <w:r>
        <w:rPr>
          <w:sz w:val="18"/>
        </w:rPr>
        <w:t xml:space="preserve">), </w:t>
      </w:r>
      <w:proofErr w:type="spellStart"/>
      <w:r>
        <w:rPr>
          <w:sz w:val="18"/>
        </w:rPr>
        <w:t>în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condițiile</w:t>
      </w:r>
      <w:proofErr w:type="spellEnd"/>
      <w:r>
        <w:rPr>
          <w:sz w:val="18"/>
        </w:rPr>
        <w:t xml:space="preserve"> art.16 </w:t>
      </w:r>
      <w:proofErr w:type="spellStart"/>
      <w:r>
        <w:rPr>
          <w:sz w:val="18"/>
        </w:rPr>
        <w:t>alin</w:t>
      </w:r>
      <w:proofErr w:type="spellEnd"/>
      <w:r>
        <w:rPr>
          <w:sz w:val="18"/>
        </w:rPr>
        <w:t xml:space="preserve">.(1) lit.d^1 din </w:t>
      </w:r>
      <w:proofErr w:type="spellStart"/>
      <w:r>
        <w:rPr>
          <w:sz w:val="18"/>
        </w:rPr>
        <w:t>Legea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apelor</w:t>
      </w:r>
      <w:proofErr w:type="spellEnd"/>
      <w:r>
        <w:rPr>
          <w:sz w:val="18"/>
        </w:rPr>
        <w:t xml:space="preserve"> nr.107/1996, cu </w:t>
      </w:r>
      <w:proofErr w:type="spellStart"/>
      <w:r>
        <w:rPr>
          <w:sz w:val="18"/>
        </w:rPr>
        <w:t>modificările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și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completările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ulterioare</w:t>
      </w:r>
      <w:proofErr w:type="spellEnd"/>
      <w:r>
        <w:rPr>
          <w:sz w:val="18"/>
        </w:rPr>
        <w:t xml:space="preserve"> („</w:t>
      </w:r>
      <w:proofErr w:type="spellStart"/>
      <w:r>
        <w:rPr>
          <w:sz w:val="18"/>
        </w:rPr>
        <w:t>Pentru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protecția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resurselor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apa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interzice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evacuarea</w:t>
      </w:r>
      <w:proofErr w:type="spellEnd"/>
      <w:r>
        <w:rPr>
          <w:sz w:val="18"/>
        </w:rPr>
        <w:t xml:space="preserve"> </w:t>
      </w:r>
      <w:r>
        <w:rPr>
          <w:spacing w:val="-3"/>
          <w:sz w:val="18"/>
        </w:rPr>
        <w:t xml:space="preserve">de </w:t>
      </w:r>
      <w:r>
        <w:rPr>
          <w:sz w:val="18"/>
        </w:rPr>
        <w:t xml:space="preserve">ape </w:t>
      </w:r>
      <w:proofErr w:type="spellStart"/>
      <w:r>
        <w:rPr>
          <w:sz w:val="18"/>
        </w:rPr>
        <w:t>uzate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epurate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și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sau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neepurate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în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apele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subterane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sau</w:t>
      </w:r>
      <w:proofErr w:type="spellEnd"/>
      <w:r>
        <w:rPr>
          <w:spacing w:val="-8"/>
          <w:sz w:val="18"/>
        </w:rPr>
        <w:t xml:space="preserve"> </w:t>
      </w:r>
      <w:r>
        <w:rPr>
          <w:sz w:val="18"/>
        </w:rPr>
        <w:t>pe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terenuri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pacing w:val="-3"/>
          <w:sz w:val="18"/>
        </w:rPr>
        <w:t>cu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excepția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folosirii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apelor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uzate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epurate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corespunzător</w:t>
      </w:r>
      <w:proofErr w:type="spellEnd"/>
      <w:r>
        <w:rPr>
          <w:sz w:val="18"/>
        </w:rPr>
        <w:t>,</w:t>
      </w:r>
      <w:r>
        <w:rPr>
          <w:spacing w:val="-7"/>
          <w:sz w:val="18"/>
        </w:rPr>
        <w:t xml:space="preserve"> </w:t>
      </w:r>
      <w:r>
        <w:rPr>
          <w:sz w:val="18"/>
        </w:rPr>
        <w:t>cu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respectarea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indicatorilor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calitate</w:t>
      </w:r>
      <w:proofErr w:type="spellEnd"/>
      <w:r>
        <w:rPr>
          <w:sz w:val="18"/>
        </w:rPr>
        <w:t xml:space="preserve"> la </w:t>
      </w:r>
      <w:proofErr w:type="spellStart"/>
      <w:r>
        <w:rPr>
          <w:sz w:val="18"/>
        </w:rPr>
        <w:t>evacuare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prevăzuți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în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Hotărârea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Guvernului</w:t>
      </w:r>
      <w:proofErr w:type="spellEnd"/>
      <w:r>
        <w:rPr>
          <w:sz w:val="18"/>
        </w:rPr>
        <w:t xml:space="preserve"> nr.188/2002 </w:t>
      </w:r>
      <w:proofErr w:type="spellStart"/>
      <w:r>
        <w:rPr>
          <w:sz w:val="18"/>
        </w:rPr>
        <w:t>pentru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aprobarea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norme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privind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condițiile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descărcare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în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mediul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acvatic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apelor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uzate</w:t>
      </w:r>
      <w:proofErr w:type="spellEnd"/>
      <w:r>
        <w:rPr>
          <w:sz w:val="18"/>
        </w:rPr>
        <w:t xml:space="preserve"> , cu </w:t>
      </w:r>
      <w:proofErr w:type="spellStart"/>
      <w:r>
        <w:rPr>
          <w:sz w:val="18"/>
        </w:rPr>
        <w:t>modificările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și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completările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ulterioare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pentru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irigații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în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baza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unui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studiu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și</w:t>
      </w:r>
      <w:proofErr w:type="spellEnd"/>
      <w:r>
        <w:rPr>
          <w:sz w:val="18"/>
        </w:rPr>
        <w:t xml:space="preserve"> cu </w:t>
      </w:r>
      <w:proofErr w:type="spellStart"/>
      <w:r>
        <w:rPr>
          <w:sz w:val="18"/>
        </w:rPr>
        <w:t>condiția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monitorizării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acestor</w:t>
      </w:r>
      <w:proofErr w:type="spellEnd"/>
      <w:r>
        <w:rPr>
          <w:sz w:val="18"/>
        </w:rPr>
        <w:t xml:space="preserve"> ape”); </w:t>
      </w:r>
      <w:proofErr w:type="spellStart"/>
      <w:r>
        <w:rPr>
          <w:sz w:val="18"/>
        </w:rPr>
        <w:t>în</w:t>
      </w:r>
      <w:proofErr w:type="spellEnd"/>
      <w:r>
        <w:rPr>
          <w:sz w:val="18"/>
        </w:rPr>
        <w:t xml:space="preserve"> plus, conform art.9 </w:t>
      </w:r>
      <w:proofErr w:type="spellStart"/>
      <w:r>
        <w:rPr>
          <w:spacing w:val="-3"/>
          <w:sz w:val="18"/>
        </w:rPr>
        <w:t>al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HG nr.714/2022, „</w:t>
      </w:r>
      <w:proofErr w:type="spellStart"/>
      <w:r>
        <w:rPr>
          <w:sz w:val="18"/>
        </w:rPr>
        <w:t>Sistemele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individuale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adecvate</w:t>
      </w:r>
      <w:proofErr w:type="spellEnd"/>
      <w:r>
        <w:rPr>
          <w:sz w:val="18"/>
        </w:rPr>
        <w:t xml:space="preserve"> care </w:t>
      </w:r>
      <w:proofErr w:type="spellStart"/>
      <w:r>
        <w:rPr>
          <w:sz w:val="18"/>
        </w:rPr>
        <w:t>realizează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epurarea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apelor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uzate</w:t>
      </w:r>
      <w:proofErr w:type="spellEnd"/>
      <w:r>
        <w:rPr>
          <w:sz w:val="18"/>
        </w:rPr>
        <w:t xml:space="preserve">, </w:t>
      </w:r>
      <w:r>
        <w:rPr>
          <w:spacing w:val="-3"/>
          <w:sz w:val="18"/>
        </w:rPr>
        <w:t xml:space="preserve">care </w:t>
      </w:r>
      <w:proofErr w:type="spellStart"/>
      <w:r>
        <w:rPr>
          <w:sz w:val="18"/>
        </w:rPr>
        <w:t>descarcă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apele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uzate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epurate</w:t>
      </w:r>
      <w:proofErr w:type="spellEnd"/>
      <w:r>
        <w:rPr>
          <w:sz w:val="18"/>
        </w:rPr>
        <w:t xml:space="preserve"> </w:t>
      </w:r>
      <w:r>
        <w:rPr>
          <w:spacing w:val="-3"/>
          <w:sz w:val="18"/>
        </w:rPr>
        <w:t xml:space="preserve">direct </w:t>
      </w:r>
      <w:proofErr w:type="spellStart"/>
      <w:r>
        <w:rPr>
          <w:sz w:val="18"/>
        </w:rPr>
        <w:t>în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corpurile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apă</w:t>
      </w:r>
      <w:proofErr w:type="spellEnd"/>
      <w:r>
        <w:rPr>
          <w:sz w:val="18"/>
        </w:rPr>
        <w:t xml:space="preserve"> </w:t>
      </w:r>
      <w:r>
        <w:rPr>
          <w:spacing w:val="-3"/>
          <w:sz w:val="18"/>
        </w:rPr>
        <w:t xml:space="preserve">de </w:t>
      </w:r>
      <w:proofErr w:type="spellStart"/>
      <w:r>
        <w:rPr>
          <w:sz w:val="18"/>
        </w:rPr>
        <w:t>suprafață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sau</w:t>
      </w:r>
      <w:proofErr w:type="spellEnd"/>
      <w:r>
        <w:rPr>
          <w:sz w:val="18"/>
        </w:rPr>
        <w:t xml:space="preserve"> indirect </w:t>
      </w:r>
      <w:proofErr w:type="spellStart"/>
      <w:r>
        <w:rPr>
          <w:sz w:val="18"/>
        </w:rPr>
        <w:t>în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corpurile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apă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subterane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vor</w:t>
      </w:r>
      <w:proofErr w:type="spellEnd"/>
      <w:r>
        <w:rPr>
          <w:sz w:val="18"/>
        </w:rPr>
        <w:t xml:space="preserve"> fi </w:t>
      </w:r>
      <w:proofErr w:type="spellStart"/>
      <w:r>
        <w:rPr>
          <w:sz w:val="18"/>
        </w:rPr>
        <w:t>realizate</w:t>
      </w:r>
      <w:proofErr w:type="spellEnd"/>
      <w:r>
        <w:rPr>
          <w:sz w:val="18"/>
        </w:rPr>
        <w:t xml:space="preserve"> </w:t>
      </w:r>
      <w:proofErr w:type="spellStart"/>
      <w:r>
        <w:rPr>
          <w:spacing w:val="-2"/>
          <w:sz w:val="18"/>
        </w:rPr>
        <w:t>astfel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încât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să</w:t>
      </w:r>
      <w:proofErr w:type="spellEnd"/>
      <w:r>
        <w:rPr>
          <w:sz w:val="18"/>
        </w:rPr>
        <w:t xml:space="preserve"> nu </w:t>
      </w:r>
      <w:proofErr w:type="spellStart"/>
      <w:r>
        <w:rPr>
          <w:sz w:val="18"/>
        </w:rPr>
        <w:t>afecteze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starea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corpurilor</w:t>
      </w:r>
      <w:proofErr w:type="spellEnd"/>
      <w:r>
        <w:rPr>
          <w:sz w:val="18"/>
        </w:rPr>
        <w:t xml:space="preserve"> de</w:t>
      </w:r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apă</w:t>
      </w:r>
      <w:proofErr w:type="spellEnd"/>
      <w:r>
        <w:rPr>
          <w:sz w:val="18"/>
        </w:rPr>
        <w:t>.</w:t>
      </w:r>
    </w:p>
    <w:p w14:paraId="716E018C" w14:textId="77777777" w:rsidR="004169F4" w:rsidRDefault="00000000">
      <w:pPr>
        <w:pStyle w:val="Corptext"/>
        <w:spacing w:before="1"/>
        <w:ind w:left="833"/>
      </w:pPr>
      <w:proofErr w:type="spellStart"/>
      <w:r>
        <w:t>Condițiile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de </w:t>
      </w:r>
      <w:proofErr w:type="spellStart"/>
      <w:r>
        <w:t>realizare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avizul</w:t>
      </w:r>
      <w:proofErr w:type="spellEnd"/>
      <w:r>
        <w:t xml:space="preserve"> de </w:t>
      </w:r>
      <w:proofErr w:type="spellStart"/>
      <w:r>
        <w:t>gospodărire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apelor</w:t>
      </w:r>
      <w:proofErr w:type="spellEnd"/>
      <w:r>
        <w:t>”):</w:t>
      </w:r>
    </w:p>
    <w:p w14:paraId="243E507F" w14:textId="77777777" w:rsidR="004169F4" w:rsidRDefault="004169F4">
      <w:pPr>
        <w:pStyle w:val="Corptext"/>
        <w:rPr>
          <w:sz w:val="20"/>
        </w:rPr>
      </w:pPr>
    </w:p>
    <w:p w14:paraId="05A2DCB3" w14:textId="77777777" w:rsidR="004169F4" w:rsidRDefault="00000000">
      <w:pPr>
        <w:pStyle w:val="Corptext"/>
        <w:spacing w:before="10"/>
        <w:rPr>
          <w:sz w:val="11"/>
        </w:rPr>
      </w:pPr>
      <w:r>
        <w:pict w14:anchorId="08780BBB">
          <v:line id="_x0000_s1036" style="position:absolute;z-index:-251659264;mso-wrap-distance-left:0;mso-wrap-distance-right:0;mso-position-horizontal-relative:page" from="92.7pt,9pt" to="551.9pt,9pt" strokeweight=".1287mm">
            <w10:wrap type="topAndBottom" anchorx="page"/>
          </v:line>
        </w:pict>
      </w:r>
    </w:p>
    <w:p w14:paraId="53F97A38" w14:textId="77777777" w:rsidR="004169F4" w:rsidRDefault="004169F4">
      <w:pPr>
        <w:pStyle w:val="Corptext"/>
        <w:rPr>
          <w:sz w:val="7"/>
        </w:rPr>
      </w:pPr>
    </w:p>
    <w:p w14:paraId="24D2A337" w14:textId="77777777" w:rsidR="004169F4" w:rsidRDefault="00000000">
      <w:pPr>
        <w:pStyle w:val="Listparagraf"/>
        <w:numPr>
          <w:ilvl w:val="0"/>
          <w:numId w:val="1"/>
        </w:numPr>
        <w:tabs>
          <w:tab w:val="left" w:pos="834"/>
        </w:tabs>
        <w:spacing w:before="92" w:line="242" w:lineRule="auto"/>
        <w:ind w:right="159" w:hanging="360"/>
        <w:jc w:val="both"/>
        <w:rPr>
          <w:rFonts w:ascii="Wingdings" w:hAnsi="Wingdings"/>
          <w:sz w:val="24"/>
        </w:rPr>
      </w:pPr>
      <w:r>
        <w:rPr>
          <w:sz w:val="24"/>
        </w:rPr>
        <w:t>Cine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exploatează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și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operează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SIA?</w:t>
      </w:r>
      <w:r>
        <w:rPr>
          <w:spacing w:val="-5"/>
          <w:sz w:val="24"/>
        </w:rPr>
        <w:t xml:space="preserve"> </w:t>
      </w:r>
      <w:r>
        <w:rPr>
          <w:sz w:val="18"/>
        </w:rPr>
        <w:t>(Conform</w:t>
      </w:r>
      <w:r>
        <w:rPr>
          <w:spacing w:val="-6"/>
          <w:sz w:val="18"/>
        </w:rPr>
        <w:t xml:space="preserve"> </w:t>
      </w:r>
      <w:r>
        <w:rPr>
          <w:sz w:val="18"/>
        </w:rPr>
        <w:t>art.</w:t>
      </w:r>
      <w:r>
        <w:rPr>
          <w:spacing w:val="-1"/>
          <w:sz w:val="18"/>
        </w:rPr>
        <w:t xml:space="preserve"> </w:t>
      </w:r>
      <w:r>
        <w:rPr>
          <w:sz w:val="18"/>
        </w:rPr>
        <w:t>12</w:t>
      </w:r>
      <w:r>
        <w:rPr>
          <w:spacing w:val="-7"/>
          <w:sz w:val="18"/>
        </w:rPr>
        <w:t xml:space="preserve"> </w:t>
      </w:r>
      <w:r>
        <w:rPr>
          <w:sz w:val="18"/>
        </w:rPr>
        <w:t>al</w:t>
      </w:r>
      <w:r>
        <w:rPr>
          <w:spacing w:val="-6"/>
          <w:sz w:val="18"/>
        </w:rPr>
        <w:t xml:space="preserve"> </w:t>
      </w:r>
      <w:r>
        <w:rPr>
          <w:sz w:val="18"/>
        </w:rPr>
        <w:t>HG</w:t>
      </w:r>
      <w:r>
        <w:rPr>
          <w:spacing w:val="-1"/>
          <w:sz w:val="18"/>
        </w:rPr>
        <w:t xml:space="preserve"> </w:t>
      </w:r>
      <w:r>
        <w:rPr>
          <w:sz w:val="18"/>
        </w:rPr>
        <w:t>nr.714/2022</w:t>
      </w:r>
      <w:r>
        <w:rPr>
          <w:spacing w:val="-2"/>
          <w:sz w:val="18"/>
        </w:rPr>
        <w:t xml:space="preserve"> </w:t>
      </w:r>
      <w:r>
        <w:rPr>
          <w:sz w:val="18"/>
        </w:rPr>
        <w:t>„</w:t>
      </w:r>
      <w:proofErr w:type="spellStart"/>
      <w:r>
        <w:rPr>
          <w:sz w:val="18"/>
        </w:rPr>
        <w:t>Exploatarea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și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întreținerea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corespunzătoare</w:t>
      </w:r>
      <w:proofErr w:type="spellEnd"/>
      <w:r>
        <w:rPr>
          <w:sz w:val="18"/>
        </w:rPr>
        <w:t xml:space="preserve"> a</w:t>
      </w:r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sistemelor</w:t>
      </w:r>
      <w:proofErr w:type="spellEnd"/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individuale</w:t>
      </w:r>
      <w:proofErr w:type="spellEnd"/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adecvate</w:t>
      </w:r>
      <w:proofErr w:type="spellEnd"/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revin</w:t>
      </w:r>
      <w:proofErr w:type="spellEnd"/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proprietarului</w:t>
      </w:r>
      <w:proofErr w:type="spellEnd"/>
      <w:r>
        <w:rPr>
          <w:spacing w:val="-12"/>
          <w:sz w:val="18"/>
        </w:rPr>
        <w:t xml:space="preserve"> </w:t>
      </w:r>
      <w:proofErr w:type="spellStart"/>
      <w:r>
        <w:rPr>
          <w:sz w:val="18"/>
        </w:rPr>
        <w:t>acestor</w:t>
      </w:r>
      <w:proofErr w:type="spellEnd"/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sisteme</w:t>
      </w:r>
      <w:proofErr w:type="spellEnd"/>
      <w:proofErr w:type="gramStart"/>
      <w:r>
        <w:rPr>
          <w:sz w:val="18"/>
        </w:rPr>
        <w:t>”.</w:t>
      </w:r>
      <w:proofErr w:type="spellStart"/>
      <w:r>
        <w:rPr>
          <w:sz w:val="18"/>
        </w:rPr>
        <w:t>Proprietarul</w:t>
      </w:r>
      <w:proofErr w:type="spellEnd"/>
      <w:proofErr w:type="gramEnd"/>
      <w:r>
        <w:rPr>
          <w:spacing w:val="-12"/>
          <w:sz w:val="18"/>
        </w:rPr>
        <w:t xml:space="preserve"> </w:t>
      </w:r>
      <w:proofErr w:type="spellStart"/>
      <w:r>
        <w:rPr>
          <w:sz w:val="18"/>
        </w:rPr>
        <w:t>poate</w:t>
      </w:r>
      <w:proofErr w:type="spellEnd"/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realiza</w:t>
      </w:r>
      <w:proofErr w:type="spellEnd"/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singur</w:t>
      </w:r>
      <w:proofErr w:type="spellEnd"/>
      <w:r>
        <w:rPr>
          <w:spacing w:val="-12"/>
          <w:sz w:val="18"/>
        </w:rPr>
        <w:t xml:space="preserve"> </w:t>
      </w:r>
      <w:proofErr w:type="spellStart"/>
      <w:r>
        <w:rPr>
          <w:sz w:val="18"/>
        </w:rPr>
        <w:t>exploatarea</w:t>
      </w:r>
      <w:proofErr w:type="spellEnd"/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și</w:t>
      </w:r>
      <w:proofErr w:type="spellEnd"/>
      <w:r>
        <w:rPr>
          <w:spacing w:val="-12"/>
          <w:sz w:val="18"/>
        </w:rPr>
        <w:t xml:space="preserve"> </w:t>
      </w:r>
      <w:proofErr w:type="spellStart"/>
      <w:r>
        <w:rPr>
          <w:sz w:val="18"/>
        </w:rPr>
        <w:t>întreținerea</w:t>
      </w:r>
      <w:proofErr w:type="spellEnd"/>
      <w:r>
        <w:rPr>
          <w:sz w:val="18"/>
        </w:rPr>
        <w:t xml:space="preserve"> SIA de </w:t>
      </w:r>
      <w:proofErr w:type="spellStart"/>
      <w:r>
        <w:rPr>
          <w:sz w:val="18"/>
        </w:rPr>
        <w:t>colectare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poate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încheia</w:t>
      </w:r>
      <w:proofErr w:type="spellEnd"/>
      <w:r>
        <w:rPr>
          <w:sz w:val="18"/>
        </w:rPr>
        <w:t xml:space="preserve"> </w:t>
      </w:r>
      <w:r>
        <w:rPr>
          <w:spacing w:val="-3"/>
          <w:sz w:val="18"/>
        </w:rPr>
        <w:t xml:space="preserve">un </w:t>
      </w:r>
      <w:r>
        <w:rPr>
          <w:sz w:val="18"/>
        </w:rPr>
        <w:t xml:space="preserve">contract cu </w:t>
      </w:r>
      <w:proofErr w:type="spellStart"/>
      <w:r>
        <w:rPr>
          <w:sz w:val="18"/>
        </w:rPr>
        <w:t>firme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specializate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după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perioada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mentenanță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prevăzută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în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contractul</w:t>
      </w:r>
      <w:proofErr w:type="spellEnd"/>
      <w:r>
        <w:rPr>
          <w:sz w:val="18"/>
        </w:rPr>
        <w:t xml:space="preserve"> </w:t>
      </w:r>
      <w:r>
        <w:rPr>
          <w:spacing w:val="-3"/>
          <w:sz w:val="18"/>
        </w:rPr>
        <w:t xml:space="preserve">de </w:t>
      </w:r>
      <w:proofErr w:type="spellStart"/>
      <w:r>
        <w:rPr>
          <w:sz w:val="18"/>
        </w:rPr>
        <w:t>achiziționare</w:t>
      </w:r>
      <w:proofErr w:type="spellEnd"/>
      <w:r>
        <w:rPr>
          <w:sz w:val="18"/>
        </w:rPr>
        <w:t xml:space="preserve"> a SIA </w:t>
      </w:r>
      <w:r>
        <w:rPr>
          <w:spacing w:val="-3"/>
          <w:sz w:val="18"/>
        </w:rPr>
        <w:t>de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colectare</w:t>
      </w:r>
      <w:proofErr w:type="spellEnd"/>
      <w:r>
        <w:rPr>
          <w:sz w:val="18"/>
        </w:rPr>
        <w:t>);</w:t>
      </w:r>
    </w:p>
    <w:p w14:paraId="3FCC4BE6" w14:textId="77777777" w:rsidR="004169F4" w:rsidRDefault="00000000">
      <w:pPr>
        <w:pStyle w:val="Corptext"/>
        <w:spacing w:line="242" w:lineRule="auto"/>
        <w:ind w:left="833" w:right="160"/>
        <w:jc w:val="both"/>
      </w:pPr>
      <w:r>
        <w:t>(Conform art. 12 al HG nr.714/2022 „</w:t>
      </w:r>
      <w:proofErr w:type="spellStart"/>
      <w:r>
        <w:t>Exploatarea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întreținerea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a </w:t>
      </w:r>
      <w:proofErr w:type="spellStart"/>
      <w:r>
        <w:t>sistemelor</w:t>
      </w:r>
      <w:proofErr w:type="spellEnd"/>
      <w:r>
        <w:t xml:space="preserve"> </w:t>
      </w:r>
      <w:proofErr w:type="spellStart"/>
      <w:r>
        <w:t>individuale</w:t>
      </w:r>
      <w:proofErr w:type="spellEnd"/>
      <w:r>
        <w:t xml:space="preserve"> </w:t>
      </w:r>
      <w:proofErr w:type="spellStart"/>
      <w:r>
        <w:t>adecvate</w:t>
      </w:r>
      <w:proofErr w:type="spellEnd"/>
      <w:r>
        <w:t xml:space="preserve"> </w:t>
      </w:r>
      <w:proofErr w:type="spellStart"/>
      <w:r>
        <w:t>revin</w:t>
      </w:r>
      <w:proofErr w:type="spellEnd"/>
      <w:r>
        <w:t xml:space="preserve"> </w:t>
      </w:r>
      <w:proofErr w:type="spellStart"/>
      <w:r>
        <w:t>proprietarului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sisteme</w:t>
      </w:r>
      <w:proofErr w:type="spellEnd"/>
      <w:proofErr w:type="gramStart"/>
      <w:r>
        <w:t>”.</w:t>
      </w:r>
      <w:proofErr w:type="spellStart"/>
      <w:r>
        <w:t>Proprietarul</w:t>
      </w:r>
      <w:proofErr w:type="spellEnd"/>
      <w:proofErr w:type="gram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singur</w:t>
      </w:r>
      <w:proofErr w:type="spellEnd"/>
      <w:r>
        <w:t xml:space="preserve"> </w:t>
      </w:r>
      <w:proofErr w:type="spellStart"/>
      <w:r>
        <w:t>exploatarea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întreținerea</w:t>
      </w:r>
      <w:proofErr w:type="spellEnd"/>
      <w:r>
        <w:t xml:space="preserve"> SIA </w:t>
      </w:r>
      <w:proofErr w:type="spellStart"/>
      <w:r>
        <w:t>epurare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încheia</w:t>
      </w:r>
      <w:proofErr w:type="spellEnd"/>
      <w:r>
        <w:t xml:space="preserve"> un contract cu </w:t>
      </w:r>
      <w:proofErr w:type="spellStart"/>
      <w:r>
        <w:t>firme</w:t>
      </w:r>
      <w:proofErr w:type="spellEnd"/>
      <w:r>
        <w:t xml:space="preserve"> </w:t>
      </w:r>
      <w:proofErr w:type="spellStart"/>
      <w:r>
        <w:t>specializate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mentenanță</w:t>
      </w:r>
      <w:proofErr w:type="spellEnd"/>
      <w:r>
        <w:t xml:space="preserve"> </w:t>
      </w:r>
      <w:proofErr w:type="spellStart"/>
      <w:r>
        <w:t>prevăzută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de </w:t>
      </w:r>
      <w:proofErr w:type="spellStart"/>
      <w:r>
        <w:t>achiziționare</w:t>
      </w:r>
      <w:proofErr w:type="spellEnd"/>
      <w:r>
        <w:t xml:space="preserve"> a SIA </w:t>
      </w:r>
      <w:proofErr w:type="spellStart"/>
      <w:r>
        <w:t>epurare</w:t>
      </w:r>
      <w:proofErr w:type="spellEnd"/>
      <w:r>
        <w:t>):</w:t>
      </w:r>
    </w:p>
    <w:p w14:paraId="1B888502" w14:textId="77777777" w:rsidR="004169F4" w:rsidRDefault="004169F4">
      <w:pPr>
        <w:pStyle w:val="Corptext"/>
        <w:rPr>
          <w:sz w:val="20"/>
        </w:rPr>
      </w:pPr>
    </w:p>
    <w:p w14:paraId="5F635805" w14:textId="77777777" w:rsidR="004169F4" w:rsidRDefault="00000000">
      <w:pPr>
        <w:pStyle w:val="Corptext"/>
        <w:spacing w:before="2"/>
        <w:rPr>
          <w:sz w:val="17"/>
        </w:rPr>
      </w:pPr>
      <w:r>
        <w:pict w14:anchorId="0066BF88">
          <v:line id="_x0000_s1035" style="position:absolute;z-index:-251658240;mso-wrap-distance-left:0;mso-wrap-distance-right:0;mso-position-horizontal-relative:page" from="92.7pt,12pt" to="551.9pt,12pt" strokeweight=".1287mm">
            <w10:wrap type="topAndBottom" anchorx="page"/>
          </v:line>
        </w:pict>
      </w:r>
    </w:p>
    <w:p w14:paraId="01349DCC" w14:textId="77777777" w:rsidR="004169F4" w:rsidRDefault="004169F4">
      <w:pPr>
        <w:pStyle w:val="Corptext"/>
        <w:spacing w:before="2"/>
        <w:rPr>
          <w:sz w:val="7"/>
        </w:rPr>
      </w:pPr>
    </w:p>
    <w:p w14:paraId="5A9656C0" w14:textId="77777777" w:rsidR="004169F4" w:rsidRDefault="00000000">
      <w:pPr>
        <w:pStyle w:val="Titlu2"/>
        <w:numPr>
          <w:ilvl w:val="0"/>
          <w:numId w:val="1"/>
        </w:numPr>
        <w:tabs>
          <w:tab w:val="left" w:pos="833"/>
          <w:tab w:val="left" w:pos="834"/>
          <w:tab w:val="left" w:pos="9980"/>
        </w:tabs>
        <w:spacing w:before="90" w:line="240" w:lineRule="auto"/>
        <w:ind w:hanging="360"/>
        <w:rPr>
          <w:rFonts w:ascii="Wingdings" w:hAnsi="Wingdings"/>
          <w:sz w:val="18"/>
        </w:rPr>
      </w:pPr>
      <w:r>
        <w:t>Nr. contract de</w:t>
      </w:r>
      <w:r>
        <w:rPr>
          <w:spacing w:val="-2"/>
        </w:rPr>
        <w:t xml:space="preserve"> </w:t>
      </w:r>
      <w:proofErr w:type="spellStart"/>
      <w:r>
        <w:t>mentenanța</w:t>
      </w:r>
      <w:proofErr w:type="spellEnd"/>
      <w:r>
        <w:t>/</w:t>
      </w:r>
      <w:proofErr w:type="spellStart"/>
      <w:r>
        <w:t>operare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8AF411" w14:textId="77777777" w:rsidR="004169F4" w:rsidRDefault="00000000">
      <w:pPr>
        <w:pStyle w:val="Listparagraf"/>
        <w:numPr>
          <w:ilvl w:val="0"/>
          <w:numId w:val="1"/>
        </w:numPr>
        <w:tabs>
          <w:tab w:val="left" w:pos="834"/>
        </w:tabs>
        <w:spacing w:before="209"/>
        <w:ind w:right="159" w:hanging="360"/>
        <w:jc w:val="both"/>
        <w:rPr>
          <w:rFonts w:ascii="Wingdings" w:hAnsi="Wingdings"/>
          <w:sz w:val="18"/>
        </w:rPr>
      </w:pPr>
      <w:r>
        <w:rPr>
          <w:sz w:val="24"/>
        </w:rPr>
        <w:t>Cine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monitorizează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calitatea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apelor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uzate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epurate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(</w:t>
      </w:r>
      <w:r>
        <w:rPr>
          <w:sz w:val="18"/>
        </w:rPr>
        <w:t>Conform</w:t>
      </w:r>
      <w:r>
        <w:rPr>
          <w:spacing w:val="-7"/>
          <w:sz w:val="18"/>
        </w:rPr>
        <w:t xml:space="preserve"> </w:t>
      </w:r>
      <w:r>
        <w:rPr>
          <w:sz w:val="18"/>
        </w:rPr>
        <w:t>art.14</w:t>
      </w:r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al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HG</w:t>
      </w:r>
      <w:r>
        <w:rPr>
          <w:spacing w:val="-11"/>
          <w:sz w:val="18"/>
        </w:rPr>
        <w:t xml:space="preserve"> </w:t>
      </w:r>
      <w:r>
        <w:rPr>
          <w:sz w:val="18"/>
        </w:rPr>
        <w:t>nr.714/2022,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proprietarii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SIA</w:t>
      </w:r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epuarare</w:t>
      </w:r>
      <w:proofErr w:type="spellEnd"/>
      <w:r>
        <w:rPr>
          <w:sz w:val="18"/>
        </w:rPr>
        <w:t xml:space="preserve"> au </w:t>
      </w:r>
      <w:proofErr w:type="spellStart"/>
      <w:r>
        <w:rPr>
          <w:sz w:val="18"/>
        </w:rPr>
        <w:t>obligația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realizării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unei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monitorizări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proprii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calității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apelor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uzate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descărcate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în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corpurile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apă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cel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puțin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dată</w:t>
      </w:r>
      <w:proofErr w:type="spellEnd"/>
      <w:r>
        <w:rPr>
          <w:sz w:val="18"/>
        </w:rPr>
        <w:t xml:space="preserve"> </w:t>
      </w:r>
      <w:r>
        <w:rPr>
          <w:spacing w:val="6"/>
          <w:sz w:val="18"/>
        </w:rPr>
        <w:t xml:space="preserve">pe </w:t>
      </w:r>
      <w:r>
        <w:rPr>
          <w:sz w:val="18"/>
        </w:rPr>
        <w:t xml:space="preserve">an, </w:t>
      </w:r>
      <w:proofErr w:type="spellStart"/>
      <w:r>
        <w:rPr>
          <w:spacing w:val="-3"/>
          <w:sz w:val="18"/>
        </w:rPr>
        <w:t>ce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poate</w:t>
      </w:r>
      <w:proofErr w:type="spellEnd"/>
      <w:r>
        <w:rPr>
          <w:spacing w:val="-8"/>
          <w:sz w:val="18"/>
        </w:rPr>
        <w:t xml:space="preserve"> </w:t>
      </w:r>
      <w:r>
        <w:rPr>
          <w:sz w:val="18"/>
        </w:rPr>
        <w:t>fi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demonstrată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în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baza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pacing w:val="-3"/>
          <w:sz w:val="18"/>
        </w:rPr>
        <w:t>unui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buletin</w:t>
      </w:r>
      <w:proofErr w:type="spellEnd"/>
      <w:r>
        <w:rPr>
          <w:spacing w:val="-3"/>
          <w:sz w:val="18"/>
        </w:rPr>
        <w:t xml:space="preserve"> de </w:t>
      </w:r>
      <w:proofErr w:type="spellStart"/>
      <w:r>
        <w:rPr>
          <w:sz w:val="18"/>
        </w:rPr>
        <w:t>analiză</w:t>
      </w:r>
      <w:proofErr w:type="spellEnd"/>
      <w:r>
        <w:rPr>
          <w:sz w:val="18"/>
        </w:rPr>
        <w:t>/contract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încheiat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pentru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servicii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monitorizare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calității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apelor</w:t>
      </w:r>
      <w:proofErr w:type="spellEnd"/>
      <w:r>
        <w:rPr>
          <w:sz w:val="18"/>
        </w:rPr>
        <w:t>.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Parametrii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monitorizați</w:t>
      </w:r>
      <w:proofErr w:type="spellEnd"/>
      <w:r>
        <w:rPr>
          <w:spacing w:val="12"/>
          <w:sz w:val="18"/>
        </w:rPr>
        <w:t xml:space="preserve"> </w:t>
      </w:r>
      <w:r>
        <w:rPr>
          <w:sz w:val="18"/>
        </w:rPr>
        <w:t>de</w:t>
      </w:r>
      <w:r>
        <w:rPr>
          <w:spacing w:val="7"/>
          <w:sz w:val="18"/>
        </w:rPr>
        <w:t xml:space="preserve"> </w:t>
      </w:r>
      <w:r>
        <w:rPr>
          <w:sz w:val="18"/>
        </w:rPr>
        <w:t>la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sistemele</w:t>
      </w:r>
      <w:proofErr w:type="spellEnd"/>
      <w:r>
        <w:rPr>
          <w:spacing w:val="6"/>
          <w:sz w:val="18"/>
        </w:rPr>
        <w:t xml:space="preserve"> </w:t>
      </w:r>
      <w:proofErr w:type="spellStart"/>
      <w:r>
        <w:rPr>
          <w:sz w:val="18"/>
        </w:rPr>
        <w:t>individuale</w:t>
      </w:r>
      <w:proofErr w:type="spellEnd"/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adecvate</w:t>
      </w:r>
      <w:proofErr w:type="spellEnd"/>
      <w:r>
        <w:rPr>
          <w:spacing w:val="12"/>
          <w:sz w:val="18"/>
        </w:rPr>
        <w:t xml:space="preserve"> </w:t>
      </w:r>
      <w:r>
        <w:rPr>
          <w:sz w:val="18"/>
        </w:rPr>
        <w:t>de</w:t>
      </w:r>
      <w:r>
        <w:rPr>
          <w:spacing w:val="6"/>
          <w:sz w:val="18"/>
        </w:rPr>
        <w:t xml:space="preserve"> </w:t>
      </w:r>
      <w:proofErr w:type="spellStart"/>
      <w:r>
        <w:rPr>
          <w:sz w:val="18"/>
        </w:rPr>
        <w:t>epurare</w:t>
      </w:r>
      <w:proofErr w:type="spellEnd"/>
      <w:r>
        <w:rPr>
          <w:spacing w:val="12"/>
          <w:sz w:val="18"/>
        </w:rPr>
        <w:t xml:space="preserve"> </w:t>
      </w:r>
      <w:proofErr w:type="gramStart"/>
      <w:r>
        <w:rPr>
          <w:sz w:val="18"/>
        </w:rPr>
        <w:t>a</w:t>
      </w:r>
      <w:proofErr w:type="gramEnd"/>
      <w:r>
        <w:rPr>
          <w:spacing w:val="7"/>
          <w:sz w:val="18"/>
        </w:rPr>
        <w:t xml:space="preserve"> </w:t>
      </w:r>
      <w:proofErr w:type="spellStart"/>
      <w:r>
        <w:rPr>
          <w:sz w:val="18"/>
        </w:rPr>
        <w:t>apelor</w:t>
      </w:r>
      <w:proofErr w:type="spellEnd"/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uzate</w:t>
      </w:r>
      <w:proofErr w:type="spellEnd"/>
      <w:r>
        <w:rPr>
          <w:spacing w:val="12"/>
          <w:sz w:val="18"/>
        </w:rPr>
        <w:t xml:space="preserve"> </w:t>
      </w:r>
      <w:r>
        <w:rPr>
          <w:sz w:val="18"/>
        </w:rPr>
        <w:t>sunt</w:t>
      </w:r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cei</w:t>
      </w:r>
      <w:proofErr w:type="spellEnd"/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prevăzuți</w:t>
      </w:r>
      <w:proofErr w:type="spellEnd"/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în</w:t>
      </w:r>
      <w:proofErr w:type="spellEnd"/>
      <w:r>
        <w:rPr>
          <w:spacing w:val="6"/>
          <w:sz w:val="18"/>
        </w:rPr>
        <w:t xml:space="preserve"> </w:t>
      </w:r>
      <w:proofErr w:type="spellStart"/>
      <w:r>
        <w:rPr>
          <w:sz w:val="18"/>
        </w:rPr>
        <w:t>tabelele</w:t>
      </w:r>
      <w:proofErr w:type="spellEnd"/>
      <w:r>
        <w:rPr>
          <w:spacing w:val="12"/>
          <w:sz w:val="18"/>
        </w:rPr>
        <w:t xml:space="preserve"> </w:t>
      </w:r>
      <w:r>
        <w:rPr>
          <w:sz w:val="18"/>
        </w:rPr>
        <w:t>nr.1</w:t>
      </w:r>
      <w:r>
        <w:rPr>
          <w:spacing w:val="10"/>
          <w:sz w:val="18"/>
        </w:rPr>
        <w:t xml:space="preserve"> </w:t>
      </w:r>
      <w:proofErr w:type="spellStart"/>
      <w:r>
        <w:rPr>
          <w:sz w:val="18"/>
        </w:rPr>
        <w:t>și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2</w:t>
      </w:r>
      <w:r>
        <w:rPr>
          <w:spacing w:val="11"/>
          <w:sz w:val="18"/>
        </w:rPr>
        <w:t xml:space="preserve"> </w:t>
      </w:r>
      <w:r>
        <w:rPr>
          <w:sz w:val="18"/>
        </w:rPr>
        <w:t>din</w:t>
      </w:r>
      <w:r>
        <w:rPr>
          <w:spacing w:val="5"/>
          <w:sz w:val="18"/>
        </w:rPr>
        <w:t xml:space="preserve"> </w:t>
      </w:r>
      <w:proofErr w:type="spellStart"/>
      <w:r>
        <w:rPr>
          <w:sz w:val="18"/>
        </w:rPr>
        <w:t>anexele</w:t>
      </w:r>
      <w:proofErr w:type="spellEnd"/>
    </w:p>
    <w:p w14:paraId="71C22031" w14:textId="77777777" w:rsidR="004169F4" w:rsidRDefault="004169F4">
      <w:pPr>
        <w:jc w:val="both"/>
        <w:rPr>
          <w:rFonts w:ascii="Wingdings" w:hAnsi="Wingdings"/>
          <w:sz w:val="18"/>
        </w:rPr>
        <w:sectPr w:rsidR="004169F4">
          <w:pgSz w:w="11910" w:h="16840"/>
          <w:pgMar w:top="60" w:right="680" w:bottom="280" w:left="1020" w:header="708" w:footer="708" w:gutter="0"/>
          <w:cols w:space="708"/>
        </w:sectPr>
      </w:pPr>
    </w:p>
    <w:p w14:paraId="3F59E6D8" w14:textId="77777777" w:rsidR="004169F4" w:rsidRDefault="00000000">
      <w:pPr>
        <w:pStyle w:val="Corptext"/>
        <w:spacing w:before="65"/>
        <w:ind w:left="833"/>
      </w:pPr>
      <w:r>
        <w:lastRenderedPageBreak/>
        <w:t xml:space="preserve">nr.1-3 la </w:t>
      </w:r>
      <w:proofErr w:type="spellStart"/>
      <w:r>
        <w:t>Hotărârea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nr.188/2002,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stabiliți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autorizația</w:t>
      </w:r>
      <w:proofErr w:type="spellEnd"/>
      <w:r>
        <w:t xml:space="preserve"> de </w:t>
      </w:r>
      <w:proofErr w:type="spellStart"/>
      <w:r>
        <w:t>gospodărire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apelor</w:t>
      </w:r>
      <w:proofErr w:type="spellEnd"/>
      <w:r>
        <w:t>.)</w:t>
      </w:r>
    </w:p>
    <w:p w14:paraId="76F9CDCC" w14:textId="77777777" w:rsidR="004169F4" w:rsidRDefault="004169F4">
      <w:pPr>
        <w:pStyle w:val="Corptext"/>
        <w:rPr>
          <w:sz w:val="20"/>
        </w:rPr>
      </w:pPr>
    </w:p>
    <w:p w14:paraId="68590970" w14:textId="77777777" w:rsidR="004169F4" w:rsidRDefault="004169F4">
      <w:pPr>
        <w:pStyle w:val="Corptext"/>
        <w:rPr>
          <w:sz w:val="21"/>
        </w:rPr>
      </w:pPr>
    </w:p>
    <w:p w14:paraId="3ACBF11E" w14:textId="77777777" w:rsidR="004169F4" w:rsidRDefault="00000000">
      <w:pPr>
        <w:pStyle w:val="Titlu2"/>
        <w:numPr>
          <w:ilvl w:val="0"/>
          <w:numId w:val="1"/>
        </w:numPr>
        <w:tabs>
          <w:tab w:val="left" w:pos="833"/>
          <w:tab w:val="left" w:pos="834"/>
        </w:tabs>
        <w:spacing w:line="240" w:lineRule="auto"/>
        <w:ind w:hanging="360"/>
        <w:rPr>
          <w:rFonts w:ascii="Wingdings" w:hAnsi="Wingdings"/>
          <w:sz w:val="18"/>
        </w:rPr>
      </w:pPr>
      <w:r>
        <w:t xml:space="preserve">Nr. </w:t>
      </w:r>
      <w:proofErr w:type="spellStart"/>
      <w:r>
        <w:t>buletin</w:t>
      </w:r>
      <w:proofErr w:type="spellEnd"/>
      <w:r>
        <w:t xml:space="preserve"> </w:t>
      </w:r>
      <w:proofErr w:type="spellStart"/>
      <w:r>
        <w:t>analiză</w:t>
      </w:r>
      <w:proofErr w:type="spellEnd"/>
      <w:r>
        <w:t>/</w:t>
      </w:r>
      <w:proofErr w:type="spellStart"/>
      <w:r>
        <w:t>comandă</w:t>
      </w:r>
      <w:proofErr w:type="spellEnd"/>
      <w:r>
        <w:t xml:space="preserve">/contract </w:t>
      </w:r>
      <w:proofErr w:type="spellStart"/>
      <w:r>
        <w:t>monitorizare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ape </w:t>
      </w:r>
      <w:proofErr w:type="spellStart"/>
      <w:r>
        <w:t>uzate</w:t>
      </w:r>
      <w:proofErr w:type="spellEnd"/>
      <w:r>
        <w:rPr>
          <w:spacing w:val="-6"/>
        </w:rPr>
        <w:t xml:space="preserve"> </w:t>
      </w:r>
      <w:proofErr w:type="spellStart"/>
      <w:r>
        <w:t>epurate</w:t>
      </w:r>
      <w:proofErr w:type="spellEnd"/>
      <w:r>
        <w:t>:</w:t>
      </w:r>
    </w:p>
    <w:p w14:paraId="3CEDE729" w14:textId="77777777" w:rsidR="004169F4" w:rsidRDefault="004169F4">
      <w:pPr>
        <w:pStyle w:val="Corptext"/>
        <w:rPr>
          <w:sz w:val="20"/>
        </w:rPr>
      </w:pPr>
    </w:p>
    <w:p w14:paraId="0DC9F2E1" w14:textId="77777777" w:rsidR="004169F4" w:rsidRDefault="00000000">
      <w:pPr>
        <w:pStyle w:val="Corptext"/>
        <w:spacing w:before="10"/>
        <w:rPr>
          <w:sz w:val="14"/>
        </w:rPr>
      </w:pPr>
      <w:r>
        <w:pict w14:anchorId="00CE7989">
          <v:line id="_x0000_s1034" style="position:absolute;z-index:-251657216;mso-wrap-distance-left:0;mso-wrap-distance-right:0;mso-position-horizontal-relative:page" from="92.7pt,10.75pt" to="551.9pt,10.75pt" strokeweight=".1287mm">
            <w10:wrap type="topAndBottom" anchorx="page"/>
          </v:line>
        </w:pict>
      </w:r>
    </w:p>
    <w:p w14:paraId="17775332" w14:textId="77777777" w:rsidR="004169F4" w:rsidRDefault="004169F4">
      <w:pPr>
        <w:pStyle w:val="Corptext"/>
        <w:spacing w:before="2"/>
        <w:rPr>
          <w:sz w:val="7"/>
        </w:rPr>
      </w:pPr>
    </w:p>
    <w:p w14:paraId="57BF5425" w14:textId="77777777" w:rsidR="004169F4" w:rsidRDefault="00000000">
      <w:pPr>
        <w:pStyle w:val="Listparagraf"/>
        <w:numPr>
          <w:ilvl w:val="0"/>
          <w:numId w:val="1"/>
        </w:numPr>
        <w:tabs>
          <w:tab w:val="left" w:pos="834"/>
        </w:tabs>
        <w:ind w:right="156" w:hanging="360"/>
        <w:jc w:val="both"/>
        <w:rPr>
          <w:rFonts w:ascii="Wingdings" w:hAnsi="Wingdings"/>
          <w:sz w:val="18"/>
        </w:rPr>
      </w:pPr>
      <w:proofErr w:type="spellStart"/>
      <w:r>
        <w:rPr>
          <w:sz w:val="24"/>
        </w:rPr>
        <w:t>Frecvența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monitorizare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calitate</w:t>
      </w:r>
      <w:proofErr w:type="spellEnd"/>
      <w:r>
        <w:rPr>
          <w:sz w:val="24"/>
        </w:rPr>
        <w:t xml:space="preserve"> ape </w:t>
      </w:r>
      <w:proofErr w:type="spellStart"/>
      <w:r>
        <w:rPr>
          <w:sz w:val="24"/>
        </w:rPr>
        <w:t>uzate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epurate</w:t>
      </w:r>
      <w:proofErr w:type="spellEnd"/>
      <w:r>
        <w:rPr>
          <w:sz w:val="24"/>
        </w:rPr>
        <w:t xml:space="preserve"> (</w:t>
      </w:r>
      <w:r>
        <w:rPr>
          <w:sz w:val="18"/>
        </w:rPr>
        <w:t xml:space="preserve">Conform art.14 </w:t>
      </w:r>
      <w:proofErr w:type="spellStart"/>
      <w:r>
        <w:rPr>
          <w:sz w:val="18"/>
        </w:rPr>
        <w:t>al</w:t>
      </w:r>
      <w:proofErr w:type="spellEnd"/>
      <w:r>
        <w:rPr>
          <w:sz w:val="18"/>
        </w:rPr>
        <w:t xml:space="preserve"> HG nr.714/2022, </w:t>
      </w:r>
      <w:proofErr w:type="spellStart"/>
      <w:r>
        <w:rPr>
          <w:sz w:val="18"/>
        </w:rPr>
        <w:t>proprietarii</w:t>
      </w:r>
      <w:proofErr w:type="spellEnd"/>
      <w:r>
        <w:rPr>
          <w:sz w:val="18"/>
        </w:rPr>
        <w:t xml:space="preserve"> SIA </w:t>
      </w:r>
      <w:proofErr w:type="spellStart"/>
      <w:r>
        <w:rPr>
          <w:sz w:val="18"/>
        </w:rPr>
        <w:t>epuarare</w:t>
      </w:r>
      <w:proofErr w:type="spellEnd"/>
      <w:r>
        <w:rPr>
          <w:sz w:val="18"/>
        </w:rPr>
        <w:t xml:space="preserve"> </w:t>
      </w:r>
      <w:r>
        <w:rPr>
          <w:spacing w:val="-3"/>
          <w:sz w:val="18"/>
        </w:rPr>
        <w:t xml:space="preserve">au </w:t>
      </w:r>
      <w:proofErr w:type="spellStart"/>
      <w:r>
        <w:rPr>
          <w:sz w:val="18"/>
        </w:rPr>
        <w:t>obligația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realizării</w:t>
      </w:r>
      <w:proofErr w:type="spellEnd"/>
      <w:r>
        <w:rPr>
          <w:sz w:val="18"/>
        </w:rPr>
        <w:t xml:space="preserve"> </w:t>
      </w:r>
      <w:proofErr w:type="spellStart"/>
      <w:r>
        <w:rPr>
          <w:spacing w:val="-3"/>
          <w:sz w:val="18"/>
        </w:rPr>
        <w:t>unei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monitorizări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proprii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calității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apelor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uzate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descărcate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în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corpurile</w:t>
      </w:r>
      <w:proofErr w:type="spellEnd"/>
      <w:r>
        <w:rPr>
          <w:sz w:val="18"/>
        </w:rPr>
        <w:t xml:space="preserve"> de </w:t>
      </w:r>
      <w:proofErr w:type="spellStart"/>
      <w:r>
        <w:rPr>
          <w:spacing w:val="-3"/>
          <w:sz w:val="18"/>
        </w:rPr>
        <w:t>apă</w:t>
      </w:r>
      <w:proofErr w:type="spellEnd"/>
      <w:r>
        <w:rPr>
          <w:spacing w:val="-3"/>
          <w:sz w:val="18"/>
        </w:rPr>
        <w:t xml:space="preserve">, </w:t>
      </w:r>
      <w:proofErr w:type="spellStart"/>
      <w:r>
        <w:rPr>
          <w:sz w:val="18"/>
        </w:rPr>
        <w:t>cel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puțin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dată</w:t>
      </w:r>
      <w:proofErr w:type="spellEnd"/>
      <w:r>
        <w:rPr>
          <w:sz w:val="18"/>
        </w:rPr>
        <w:t xml:space="preserve"> pe an, </w:t>
      </w:r>
      <w:proofErr w:type="spellStart"/>
      <w:r>
        <w:rPr>
          <w:sz w:val="18"/>
        </w:rPr>
        <w:t>ce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poate</w:t>
      </w:r>
      <w:proofErr w:type="spellEnd"/>
      <w:r>
        <w:rPr>
          <w:sz w:val="18"/>
        </w:rPr>
        <w:t xml:space="preserve"> fi </w:t>
      </w:r>
      <w:proofErr w:type="spellStart"/>
      <w:r>
        <w:rPr>
          <w:sz w:val="18"/>
        </w:rPr>
        <w:t>demonstrată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în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baza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unui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buletin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analiză</w:t>
      </w:r>
      <w:proofErr w:type="spellEnd"/>
      <w:r>
        <w:rPr>
          <w:sz w:val="18"/>
        </w:rPr>
        <w:t xml:space="preserve">/contract </w:t>
      </w:r>
      <w:proofErr w:type="spellStart"/>
      <w:r>
        <w:rPr>
          <w:sz w:val="18"/>
        </w:rPr>
        <w:t>încheiat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pentru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servicii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monitorizare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calității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apelor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Parametrii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monitorizați</w:t>
      </w:r>
      <w:proofErr w:type="spellEnd"/>
      <w:r>
        <w:rPr>
          <w:sz w:val="18"/>
        </w:rPr>
        <w:t xml:space="preserve"> </w:t>
      </w:r>
      <w:r>
        <w:rPr>
          <w:spacing w:val="-3"/>
          <w:sz w:val="18"/>
        </w:rPr>
        <w:t xml:space="preserve">de </w:t>
      </w:r>
      <w:r>
        <w:rPr>
          <w:sz w:val="18"/>
        </w:rPr>
        <w:t xml:space="preserve">la </w:t>
      </w:r>
      <w:proofErr w:type="spellStart"/>
      <w:r>
        <w:rPr>
          <w:sz w:val="18"/>
        </w:rPr>
        <w:t>sistemele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individuale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adecvate</w:t>
      </w:r>
      <w:proofErr w:type="spellEnd"/>
      <w:r>
        <w:rPr>
          <w:sz w:val="18"/>
        </w:rPr>
        <w:t xml:space="preserve"> </w:t>
      </w:r>
      <w:r>
        <w:rPr>
          <w:spacing w:val="-3"/>
          <w:sz w:val="18"/>
        </w:rPr>
        <w:t xml:space="preserve">de </w:t>
      </w:r>
      <w:proofErr w:type="spellStart"/>
      <w:r>
        <w:rPr>
          <w:sz w:val="18"/>
        </w:rPr>
        <w:t>epurare</w:t>
      </w:r>
      <w:proofErr w:type="spellEnd"/>
      <w:r>
        <w:rPr>
          <w:sz w:val="18"/>
        </w:rPr>
        <w:t xml:space="preserve"> </w:t>
      </w:r>
      <w:proofErr w:type="gramStart"/>
      <w:r>
        <w:rPr>
          <w:sz w:val="18"/>
        </w:rPr>
        <w:t>a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apelor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uzate</w:t>
      </w:r>
      <w:proofErr w:type="spellEnd"/>
      <w:r>
        <w:rPr>
          <w:sz w:val="18"/>
        </w:rPr>
        <w:t xml:space="preserve"> sunt </w:t>
      </w:r>
      <w:proofErr w:type="spellStart"/>
      <w:r>
        <w:rPr>
          <w:sz w:val="18"/>
        </w:rPr>
        <w:t>cei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prevăzuți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în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tabelele</w:t>
      </w:r>
      <w:proofErr w:type="spellEnd"/>
      <w:r>
        <w:rPr>
          <w:sz w:val="18"/>
        </w:rPr>
        <w:t xml:space="preserve"> nr.1 </w:t>
      </w:r>
      <w:proofErr w:type="spellStart"/>
      <w:r>
        <w:rPr>
          <w:sz w:val="18"/>
        </w:rPr>
        <w:t>și</w:t>
      </w:r>
      <w:proofErr w:type="spellEnd"/>
      <w:r>
        <w:rPr>
          <w:sz w:val="18"/>
        </w:rPr>
        <w:t xml:space="preserve"> 2 din </w:t>
      </w:r>
      <w:proofErr w:type="spellStart"/>
      <w:r>
        <w:rPr>
          <w:sz w:val="18"/>
        </w:rPr>
        <w:t>anexele</w:t>
      </w:r>
      <w:proofErr w:type="spellEnd"/>
      <w:r>
        <w:rPr>
          <w:sz w:val="18"/>
        </w:rPr>
        <w:t xml:space="preserve"> nr.1-3 la </w:t>
      </w:r>
      <w:proofErr w:type="spellStart"/>
      <w:r>
        <w:rPr>
          <w:sz w:val="18"/>
        </w:rPr>
        <w:t>Hotărârea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Guvernului</w:t>
      </w:r>
      <w:proofErr w:type="spellEnd"/>
      <w:r>
        <w:rPr>
          <w:sz w:val="18"/>
        </w:rPr>
        <w:t xml:space="preserve"> nr.188/2002, cu </w:t>
      </w:r>
      <w:proofErr w:type="spellStart"/>
      <w:r>
        <w:rPr>
          <w:sz w:val="18"/>
        </w:rPr>
        <w:t>modificările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și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completările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ulterioare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stabiliți</w:t>
      </w:r>
      <w:proofErr w:type="spellEnd"/>
      <w:r>
        <w:rPr>
          <w:sz w:val="18"/>
        </w:rPr>
        <w:t xml:space="preserve"> </w:t>
      </w:r>
      <w:proofErr w:type="spellStart"/>
      <w:r>
        <w:rPr>
          <w:spacing w:val="4"/>
          <w:sz w:val="18"/>
        </w:rPr>
        <w:t>în</w:t>
      </w:r>
      <w:proofErr w:type="spellEnd"/>
      <w:r>
        <w:rPr>
          <w:spacing w:val="4"/>
          <w:sz w:val="18"/>
        </w:rPr>
        <w:t xml:space="preserve"> </w:t>
      </w:r>
      <w:proofErr w:type="spellStart"/>
      <w:r>
        <w:rPr>
          <w:sz w:val="18"/>
        </w:rPr>
        <w:t>autorizația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gospodărire</w:t>
      </w:r>
      <w:proofErr w:type="spellEnd"/>
      <w:r>
        <w:rPr>
          <w:sz w:val="18"/>
        </w:rPr>
        <w:t xml:space="preserve"> a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apelor</w:t>
      </w:r>
      <w:proofErr w:type="spellEnd"/>
      <w:r>
        <w:rPr>
          <w:sz w:val="18"/>
        </w:rPr>
        <w:t>.)</w:t>
      </w:r>
    </w:p>
    <w:p w14:paraId="620BE502" w14:textId="77777777" w:rsidR="004169F4" w:rsidRDefault="004169F4">
      <w:pPr>
        <w:pStyle w:val="Corptext"/>
        <w:rPr>
          <w:sz w:val="20"/>
        </w:rPr>
      </w:pPr>
    </w:p>
    <w:p w14:paraId="7D5D6832" w14:textId="77777777" w:rsidR="004169F4" w:rsidRDefault="00000000">
      <w:pPr>
        <w:pStyle w:val="Corptext"/>
        <w:spacing w:before="7"/>
        <w:rPr>
          <w:sz w:val="12"/>
        </w:rPr>
      </w:pPr>
      <w:r>
        <w:pict w14:anchorId="0C1927EF">
          <v:line id="_x0000_s1033" style="position:absolute;z-index:-251656192;mso-wrap-distance-left:0;mso-wrap-distance-right:0;mso-position-horizontal-relative:page" from="92.7pt,9.45pt" to="551.85pt,9.45pt" strokeweight=".1287mm">
            <w10:wrap type="topAndBottom" anchorx="page"/>
          </v:line>
        </w:pict>
      </w:r>
    </w:p>
    <w:p w14:paraId="03734AA4" w14:textId="77777777" w:rsidR="004169F4" w:rsidRDefault="004169F4">
      <w:pPr>
        <w:pStyle w:val="Corptext"/>
        <w:spacing w:before="2"/>
        <w:rPr>
          <w:sz w:val="7"/>
        </w:rPr>
      </w:pPr>
    </w:p>
    <w:p w14:paraId="79032E72" w14:textId="77777777" w:rsidR="004169F4" w:rsidRDefault="00000000">
      <w:pPr>
        <w:pStyle w:val="Listparagraf"/>
        <w:numPr>
          <w:ilvl w:val="0"/>
          <w:numId w:val="1"/>
        </w:numPr>
        <w:tabs>
          <w:tab w:val="left" w:pos="834"/>
        </w:tabs>
        <w:ind w:right="161" w:hanging="360"/>
        <w:jc w:val="both"/>
        <w:rPr>
          <w:rFonts w:ascii="Wingdings" w:hAnsi="Wingdings"/>
          <w:sz w:val="18"/>
        </w:rPr>
      </w:pPr>
      <w:proofErr w:type="spellStart"/>
      <w:r>
        <w:rPr>
          <w:sz w:val="24"/>
        </w:rPr>
        <w:t>Volum</w:t>
      </w:r>
      <w:proofErr w:type="spellEnd"/>
      <w:r>
        <w:rPr>
          <w:sz w:val="24"/>
        </w:rPr>
        <w:t xml:space="preserve"> total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nămol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epurare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vidanjat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mc </w:t>
      </w:r>
      <w:r>
        <w:rPr>
          <w:sz w:val="18"/>
        </w:rPr>
        <w:t xml:space="preserve">(Conform art.15 </w:t>
      </w:r>
      <w:proofErr w:type="spellStart"/>
      <w:r>
        <w:rPr>
          <w:sz w:val="18"/>
        </w:rPr>
        <w:t>alin</w:t>
      </w:r>
      <w:proofErr w:type="spellEnd"/>
      <w:r>
        <w:rPr>
          <w:sz w:val="18"/>
        </w:rPr>
        <w:t xml:space="preserve"> (1) </w:t>
      </w:r>
      <w:proofErr w:type="spellStart"/>
      <w:r>
        <w:rPr>
          <w:sz w:val="18"/>
        </w:rPr>
        <w:t>al</w:t>
      </w:r>
      <w:proofErr w:type="spellEnd"/>
      <w:r>
        <w:rPr>
          <w:sz w:val="18"/>
        </w:rPr>
        <w:t xml:space="preserve"> HG nr.714/2022, </w:t>
      </w:r>
      <w:proofErr w:type="spellStart"/>
      <w:r>
        <w:rPr>
          <w:sz w:val="18"/>
        </w:rPr>
        <w:t>pentru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toate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sistemele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individuale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adecvate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este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obligatorie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eliminarea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nămolului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epurare</w:t>
      </w:r>
      <w:proofErr w:type="spellEnd"/>
      <w:r>
        <w:rPr>
          <w:sz w:val="18"/>
        </w:rPr>
        <w:t xml:space="preserve"> din </w:t>
      </w:r>
      <w:proofErr w:type="spellStart"/>
      <w:r>
        <w:rPr>
          <w:sz w:val="18"/>
        </w:rPr>
        <w:t>instalație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printr</w:t>
      </w:r>
      <w:proofErr w:type="spellEnd"/>
      <w:r>
        <w:rPr>
          <w:sz w:val="18"/>
        </w:rPr>
        <w:t xml:space="preserve">-o </w:t>
      </w:r>
      <w:proofErr w:type="spellStart"/>
      <w:r>
        <w:rPr>
          <w:sz w:val="18"/>
        </w:rPr>
        <w:t>firmă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acreditată</w:t>
      </w:r>
      <w:proofErr w:type="spellEnd"/>
      <w:r>
        <w:rPr>
          <w:sz w:val="18"/>
        </w:rPr>
        <w:t xml:space="preserve"> de </w:t>
      </w:r>
      <w:proofErr w:type="spellStart"/>
      <w:proofErr w:type="gramStart"/>
      <w:r>
        <w:rPr>
          <w:sz w:val="18"/>
        </w:rPr>
        <w:t>vidanjare.În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cazul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în</w:t>
      </w:r>
      <w:proofErr w:type="spellEnd"/>
      <w:r>
        <w:rPr>
          <w:sz w:val="18"/>
        </w:rPr>
        <w:t xml:space="preserve"> care </w:t>
      </w:r>
      <w:proofErr w:type="spellStart"/>
      <w:r>
        <w:rPr>
          <w:sz w:val="18"/>
        </w:rPr>
        <w:t>nămolul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rezultat</w:t>
      </w:r>
      <w:proofErr w:type="spellEnd"/>
      <w:r>
        <w:rPr>
          <w:sz w:val="18"/>
        </w:rPr>
        <w:t xml:space="preserve"> nu se </w:t>
      </w:r>
      <w:proofErr w:type="spellStart"/>
      <w:r>
        <w:rPr>
          <w:sz w:val="18"/>
        </w:rPr>
        <w:t>vidanjează</w:t>
      </w:r>
      <w:proofErr w:type="spellEnd"/>
      <w:r>
        <w:rPr>
          <w:sz w:val="18"/>
        </w:rPr>
        <w:t xml:space="preserve"> </w:t>
      </w:r>
      <w:r>
        <w:rPr>
          <w:spacing w:val="-3"/>
          <w:sz w:val="18"/>
        </w:rPr>
        <w:t xml:space="preserve">ci </w:t>
      </w:r>
      <w:proofErr w:type="spellStart"/>
      <w:r>
        <w:rPr>
          <w:sz w:val="18"/>
        </w:rPr>
        <w:t>este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utilizat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atunci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trece</w:t>
      </w:r>
      <w:proofErr w:type="spellEnd"/>
      <w:r>
        <w:rPr>
          <w:sz w:val="18"/>
        </w:rPr>
        <w:t xml:space="preserve"> „Nu </w:t>
      </w:r>
      <w:proofErr w:type="spellStart"/>
      <w:r>
        <w:rPr>
          <w:sz w:val="18"/>
        </w:rPr>
        <w:t>este</w:t>
      </w:r>
      <w:proofErr w:type="spellEnd"/>
      <w:r>
        <w:rPr>
          <w:spacing w:val="-19"/>
          <w:sz w:val="18"/>
        </w:rPr>
        <w:t xml:space="preserve"> </w:t>
      </w:r>
      <w:proofErr w:type="spellStart"/>
      <w:r>
        <w:rPr>
          <w:sz w:val="18"/>
        </w:rPr>
        <w:t>cazul</w:t>
      </w:r>
      <w:proofErr w:type="spellEnd"/>
      <w:r>
        <w:rPr>
          <w:sz w:val="18"/>
        </w:rPr>
        <w:t>”.)</w:t>
      </w:r>
    </w:p>
    <w:p w14:paraId="0A19C673" w14:textId="77777777" w:rsidR="004169F4" w:rsidRDefault="004169F4">
      <w:pPr>
        <w:pStyle w:val="Corptext"/>
        <w:rPr>
          <w:sz w:val="20"/>
        </w:rPr>
      </w:pPr>
    </w:p>
    <w:p w14:paraId="19DEE725" w14:textId="77777777" w:rsidR="004169F4" w:rsidRDefault="00000000">
      <w:pPr>
        <w:pStyle w:val="Corptext"/>
        <w:spacing w:before="4"/>
        <w:rPr>
          <w:sz w:val="12"/>
        </w:rPr>
      </w:pPr>
      <w:r>
        <w:pict w14:anchorId="3C1DAF4A">
          <v:line id="_x0000_s1032" style="position:absolute;z-index:-251655168;mso-wrap-distance-left:0;mso-wrap-distance-right:0;mso-position-horizontal-relative:page" from="92.7pt,9.25pt" to="551.95pt,9.25pt" strokeweight=".1287mm">
            <w10:wrap type="topAndBottom" anchorx="page"/>
          </v:line>
        </w:pict>
      </w:r>
    </w:p>
    <w:p w14:paraId="17564738" w14:textId="77777777" w:rsidR="004169F4" w:rsidRDefault="004169F4">
      <w:pPr>
        <w:pStyle w:val="Corptext"/>
        <w:spacing w:before="2"/>
        <w:rPr>
          <w:sz w:val="7"/>
        </w:rPr>
      </w:pPr>
    </w:p>
    <w:p w14:paraId="63F6DB7A" w14:textId="77777777" w:rsidR="004169F4" w:rsidRDefault="00000000">
      <w:pPr>
        <w:pStyle w:val="Titlu2"/>
        <w:numPr>
          <w:ilvl w:val="0"/>
          <w:numId w:val="1"/>
        </w:numPr>
        <w:tabs>
          <w:tab w:val="left" w:pos="833"/>
          <w:tab w:val="left" w:pos="834"/>
          <w:tab w:val="left" w:pos="10019"/>
        </w:tabs>
        <w:spacing w:before="90" w:line="240" w:lineRule="auto"/>
        <w:ind w:hanging="360"/>
        <w:rPr>
          <w:rFonts w:ascii="Wingdings" w:hAnsi="Wingdings"/>
          <w:sz w:val="18"/>
        </w:rPr>
      </w:pPr>
      <w:proofErr w:type="spellStart"/>
      <w:r>
        <w:t>Nume</w:t>
      </w:r>
      <w:proofErr w:type="spellEnd"/>
      <w:r>
        <w:t xml:space="preserve"> </w:t>
      </w:r>
      <w:proofErr w:type="spellStart"/>
      <w:r>
        <w:t>firmă</w:t>
      </w:r>
      <w:proofErr w:type="spellEnd"/>
      <w:r>
        <w:t xml:space="preserve"> de </w:t>
      </w:r>
      <w:proofErr w:type="spellStart"/>
      <w:r>
        <w:t>vidanjare</w:t>
      </w:r>
      <w:proofErr w:type="spellEnd"/>
      <w:r>
        <w:rPr>
          <w:spacing w:val="-4"/>
        </w:rPr>
        <w:t xml:space="preserve"> </w:t>
      </w:r>
      <w:proofErr w:type="spellStart"/>
      <w:r>
        <w:t>nămol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4EB0A3" w14:textId="77777777" w:rsidR="004169F4" w:rsidRDefault="004169F4">
      <w:pPr>
        <w:pStyle w:val="Corptext"/>
        <w:spacing w:before="3"/>
        <w:rPr>
          <w:sz w:val="16"/>
        </w:rPr>
      </w:pPr>
    </w:p>
    <w:p w14:paraId="35DB2479" w14:textId="77777777" w:rsidR="004169F4" w:rsidRDefault="00000000">
      <w:pPr>
        <w:pStyle w:val="Listparagraf"/>
        <w:numPr>
          <w:ilvl w:val="0"/>
          <w:numId w:val="1"/>
        </w:numPr>
        <w:tabs>
          <w:tab w:val="left" w:pos="833"/>
          <w:tab w:val="left" w:pos="834"/>
        </w:tabs>
        <w:ind w:right="167" w:hanging="360"/>
        <w:rPr>
          <w:rFonts w:ascii="Wingdings" w:hAnsi="Wingdings"/>
          <w:sz w:val="18"/>
        </w:rPr>
      </w:pPr>
      <w:proofErr w:type="spellStart"/>
      <w:r>
        <w:rPr>
          <w:sz w:val="24"/>
        </w:rPr>
        <w:t>Frecvența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vidanjare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nămol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epurare</w:t>
      </w:r>
      <w:proofErr w:type="spellEnd"/>
      <w:r>
        <w:rPr>
          <w:sz w:val="24"/>
        </w:rPr>
        <w:t xml:space="preserve"> </w:t>
      </w:r>
      <w:r>
        <w:rPr>
          <w:sz w:val="18"/>
        </w:rPr>
        <w:t xml:space="preserve">(Conform art. </w:t>
      </w:r>
      <w:r>
        <w:rPr>
          <w:spacing w:val="-3"/>
          <w:sz w:val="18"/>
        </w:rPr>
        <w:t xml:space="preserve">15 </w:t>
      </w:r>
      <w:proofErr w:type="spellStart"/>
      <w:r>
        <w:rPr>
          <w:sz w:val="18"/>
        </w:rPr>
        <w:t>alin</w:t>
      </w:r>
      <w:proofErr w:type="spellEnd"/>
      <w:r>
        <w:rPr>
          <w:sz w:val="18"/>
        </w:rPr>
        <w:t xml:space="preserve"> (2) </w:t>
      </w:r>
      <w:proofErr w:type="spellStart"/>
      <w:r>
        <w:rPr>
          <w:sz w:val="18"/>
        </w:rPr>
        <w:t>al</w:t>
      </w:r>
      <w:proofErr w:type="spellEnd"/>
      <w:r>
        <w:rPr>
          <w:sz w:val="18"/>
        </w:rPr>
        <w:t xml:space="preserve"> HG nr.714/2022, </w:t>
      </w:r>
      <w:proofErr w:type="spellStart"/>
      <w:r>
        <w:rPr>
          <w:sz w:val="18"/>
        </w:rPr>
        <w:t>intervalele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vidanjare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pentru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bazinele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colectare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și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intervalele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preluare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nămolului</w:t>
      </w:r>
      <w:proofErr w:type="spellEnd"/>
      <w:r>
        <w:rPr>
          <w:sz w:val="18"/>
        </w:rPr>
        <w:t xml:space="preserve"> de la </w:t>
      </w:r>
      <w:proofErr w:type="spellStart"/>
      <w:r>
        <w:rPr>
          <w:sz w:val="18"/>
        </w:rPr>
        <w:t>sistemele</w:t>
      </w:r>
      <w:proofErr w:type="spellEnd"/>
      <w:r>
        <w:rPr>
          <w:sz w:val="18"/>
        </w:rPr>
        <w:t xml:space="preserve"> </w:t>
      </w:r>
      <w:r>
        <w:rPr>
          <w:spacing w:val="-3"/>
          <w:sz w:val="18"/>
        </w:rPr>
        <w:t xml:space="preserve">de </w:t>
      </w:r>
      <w:proofErr w:type="spellStart"/>
      <w:r>
        <w:rPr>
          <w:sz w:val="18"/>
        </w:rPr>
        <w:t>epurare</w:t>
      </w:r>
      <w:proofErr w:type="spellEnd"/>
      <w:r>
        <w:rPr>
          <w:sz w:val="18"/>
        </w:rPr>
        <w:t xml:space="preserve"> sunt </w:t>
      </w:r>
      <w:proofErr w:type="spellStart"/>
      <w:r>
        <w:rPr>
          <w:sz w:val="18"/>
        </w:rPr>
        <w:t>înscrise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în</w:t>
      </w:r>
      <w:proofErr w:type="spellEnd"/>
      <w:r>
        <w:rPr>
          <w:spacing w:val="-31"/>
          <w:sz w:val="18"/>
        </w:rPr>
        <w:t xml:space="preserve"> </w:t>
      </w:r>
      <w:proofErr w:type="spellStart"/>
      <w:r>
        <w:rPr>
          <w:sz w:val="18"/>
        </w:rPr>
        <w:t>registrul</w:t>
      </w:r>
      <w:proofErr w:type="spellEnd"/>
      <w:r>
        <w:rPr>
          <w:sz w:val="18"/>
        </w:rPr>
        <w:t>)</w:t>
      </w:r>
    </w:p>
    <w:p w14:paraId="331305D5" w14:textId="77777777" w:rsidR="004169F4" w:rsidRDefault="004169F4">
      <w:pPr>
        <w:pStyle w:val="Corptext"/>
        <w:rPr>
          <w:sz w:val="20"/>
        </w:rPr>
      </w:pPr>
    </w:p>
    <w:p w14:paraId="7BD387FA" w14:textId="77777777" w:rsidR="004169F4" w:rsidRDefault="00000000">
      <w:pPr>
        <w:pStyle w:val="Corptext"/>
        <w:spacing w:before="10"/>
        <w:rPr>
          <w:sz w:val="14"/>
        </w:rPr>
      </w:pPr>
      <w:r>
        <w:pict w14:anchorId="59DA702A">
          <v:line id="_x0000_s1031" style="position:absolute;z-index:-251654144;mso-wrap-distance-left:0;mso-wrap-distance-right:0;mso-position-horizontal-relative:page" from="92.7pt,10.7pt" to="551.9pt,10.7pt" strokeweight=".1287mm">
            <w10:wrap type="topAndBottom" anchorx="page"/>
          </v:line>
        </w:pict>
      </w:r>
    </w:p>
    <w:p w14:paraId="7D148C96" w14:textId="77777777" w:rsidR="004169F4" w:rsidRDefault="004169F4">
      <w:pPr>
        <w:pStyle w:val="Corptext"/>
        <w:spacing w:before="2"/>
        <w:rPr>
          <w:sz w:val="7"/>
        </w:rPr>
      </w:pPr>
    </w:p>
    <w:p w14:paraId="18623F9F" w14:textId="77777777" w:rsidR="004169F4" w:rsidRDefault="00000000">
      <w:pPr>
        <w:pStyle w:val="Listparagraf"/>
        <w:numPr>
          <w:ilvl w:val="0"/>
          <w:numId w:val="1"/>
        </w:numPr>
        <w:tabs>
          <w:tab w:val="left" w:pos="834"/>
        </w:tabs>
        <w:spacing w:line="242" w:lineRule="auto"/>
        <w:ind w:right="160" w:hanging="360"/>
        <w:jc w:val="both"/>
        <w:rPr>
          <w:rFonts w:ascii="Wingdings" w:hAnsi="Wingdings"/>
          <w:sz w:val="18"/>
        </w:rPr>
      </w:pPr>
      <w:proofErr w:type="spellStart"/>
      <w:r>
        <w:rPr>
          <w:sz w:val="24"/>
        </w:rPr>
        <w:t>Nume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instalație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unde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tratează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nămolul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epurare</w:t>
      </w:r>
      <w:proofErr w:type="spellEnd"/>
      <w:r>
        <w:rPr>
          <w:sz w:val="24"/>
        </w:rPr>
        <w:t xml:space="preserve"> </w:t>
      </w:r>
      <w:r>
        <w:rPr>
          <w:sz w:val="18"/>
        </w:rPr>
        <w:t xml:space="preserve">(Conform art.15 </w:t>
      </w:r>
      <w:proofErr w:type="spellStart"/>
      <w:r>
        <w:rPr>
          <w:sz w:val="18"/>
        </w:rPr>
        <w:t>alin</w:t>
      </w:r>
      <w:proofErr w:type="spellEnd"/>
      <w:r>
        <w:rPr>
          <w:sz w:val="18"/>
        </w:rPr>
        <w:t xml:space="preserve"> (3) </w:t>
      </w:r>
      <w:proofErr w:type="spellStart"/>
      <w:r>
        <w:rPr>
          <w:sz w:val="18"/>
        </w:rPr>
        <w:t>al</w:t>
      </w:r>
      <w:proofErr w:type="spellEnd"/>
      <w:r>
        <w:rPr>
          <w:sz w:val="18"/>
        </w:rPr>
        <w:t xml:space="preserve"> HG nr.714/2022, </w:t>
      </w:r>
      <w:proofErr w:type="spellStart"/>
      <w:r>
        <w:rPr>
          <w:sz w:val="18"/>
        </w:rPr>
        <w:t>firma</w:t>
      </w:r>
      <w:proofErr w:type="spellEnd"/>
      <w:r>
        <w:rPr>
          <w:sz w:val="18"/>
        </w:rPr>
        <w:t xml:space="preserve"> </w:t>
      </w:r>
      <w:r>
        <w:rPr>
          <w:spacing w:val="-3"/>
          <w:sz w:val="18"/>
        </w:rPr>
        <w:t xml:space="preserve">de </w:t>
      </w:r>
      <w:proofErr w:type="spellStart"/>
      <w:r>
        <w:rPr>
          <w:sz w:val="18"/>
        </w:rPr>
        <w:t>vidanjare</w:t>
      </w:r>
      <w:proofErr w:type="spellEnd"/>
      <w:r>
        <w:rPr>
          <w:sz w:val="18"/>
        </w:rPr>
        <w:t xml:space="preserve"> are </w:t>
      </w:r>
      <w:proofErr w:type="spellStart"/>
      <w:r>
        <w:rPr>
          <w:sz w:val="18"/>
        </w:rPr>
        <w:t>obligația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transportării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nămolului</w:t>
      </w:r>
      <w:proofErr w:type="spellEnd"/>
      <w:r>
        <w:rPr>
          <w:sz w:val="18"/>
        </w:rPr>
        <w:t xml:space="preserve"> </w:t>
      </w:r>
      <w:r>
        <w:rPr>
          <w:spacing w:val="-3"/>
          <w:sz w:val="18"/>
        </w:rPr>
        <w:t xml:space="preserve">de </w:t>
      </w:r>
      <w:proofErr w:type="spellStart"/>
      <w:r>
        <w:rPr>
          <w:sz w:val="18"/>
        </w:rPr>
        <w:t>epurare</w:t>
      </w:r>
      <w:proofErr w:type="spellEnd"/>
      <w:r>
        <w:rPr>
          <w:sz w:val="18"/>
        </w:rPr>
        <w:t xml:space="preserve"> la o </w:t>
      </w:r>
      <w:proofErr w:type="spellStart"/>
      <w:r>
        <w:rPr>
          <w:sz w:val="18"/>
        </w:rPr>
        <w:t>instalație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tratare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nămolului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epurare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conformă</w:t>
      </w:r>
      <w:proofErr w:type="spellEnd"/>
      <w:r>
        <w:rPr>
          <w:sz w:val="18"/>
        </w:rPr>
        <w:t xml:space="preserve"> din </w:t>
      </w:r>
      <w:proofErr w:type="spellStart"/>
      <w:r>
        <w:rPr>
          <w:sz w:val="18"/>
        </w:rPr>
        <w:t>punctul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vedere</w:t>
      </w:r>
      <w:proofErr w:type="spellEnd"/>
      <w:r>
        <w:rPr>
          <w:sz w:val="18"/>
        </w:rPr>
        <w:t xml:space="preserve"> </w:t>
      </w:r>
      <w:r>
        <w:rPr>
          <w:spacing w:val="-3"/>
          <w:sz w:val="18"/>
        </w:rPr>
        <w:t xml:space="preserve">al </w:t>
      </w:r>
      <w:proofErr w:type="spellStart"/>
      <w:r>
        <w:rPr>
          <w:sz w:val="18"/>
        </w:rPr>
        <w:t>protecției</w:t>
      </w:r>
      <w:proofErr w:type="spellEnd"/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mediului</w:t>
      </w:r>
      <w:proofErr w:type="spellEnd"/>
      <w:r>
        <w:rPr>
          <w:sz w:val="18"/>
        </w:rPr>
        <w:t>):</w:t>
      </w:r>
    </w:p>
    <w:p w14:paraId="0C2F643F" w14:textId="77777777" w:rsidR="004169F4" w:rsidRDefault="004169F4">
      <w:pPr>
        <w:pStyle w:val="Corptext"/>
        <w:rPr>
          <w:sz w:val="20"/>
        </w:rPr>
      </w:pPr>
    </w:p>
    <w:p w14:paraId="1125822E" w14:textId="77777777" w:rsidR="004169F4" w:rsidRDefault="00000000">
      <w:pPr>
        <w:pStyle w:val="Corptext"/>
        <w:spacing w:before="9"/>
        <w:rPr>
          <w:sz w:val="11"/>
        </w:rPr>
      </w:pPr>
      <w:r>
        <w:pict w14:anchorId="2C0DE3A2">
          <v:line id="_x0000_s1030" style="position:absolute;z-index:-251653120;mso-wrap-distance-left:0;mso-wrap-distance-right:0;mso-position-horizontal-relative:page" from="92.7pt,8.9pt" to="551.9pt,8.9pt" strokeweight=".1287mm">
            <w10:wrap type="topAndBottom" anchorx="page"/>
          </v:line>
        </w:pict>
      </w:r>
    </w:p>
    <w:p w14:paraId="66FFE883" w14:textId="77777777" w:rsidR="004169F4" w:rsidRDefault="004169F4">
      <w:pPr>
        <w:pStyle w:val="Corptext"/>
        <w:spacing w:before="2"/>
        <w:rPr>
          <w:sz w:val="7"/>
        </w:rPr>
      </w:pPr>
    </w:p>
    <w:p w14:paraId="0287E693" w14:textId="77777777" w:rsidR="004169F4" w:rsidRDefault="00000000">
      <w:pPr>
        <w:pStyle w:val="Listparagraf"/>
        <w:numPr>
          <w:ilvl w:val="0"/>
          <w:numId w:val="1"/>
        </w:numPr>
        <w:tabs>
          <w:tab w:val="left" w:pos="833"/>
          <w:tab w:val="left" w:pos="834"/>
        </w:tabs>
        <w:ind w:right="160" w:hanging="360"/>
        <w:rPr>
          <w:rFonts w:ascii="Wingdings" w:hAnsi="Wingdings"/>
          <w:sz w:val="18"/>
        </w:rPr>
      </w:pPr>
      <w:proofErr w:type="spellStart"/>
      <w:r>
        <w:rPr>
          <w:sz w:val="24"/>
        </w:rPr>
        <w:t>Parametri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pentru</w:t>
      </w:r>
      <w:proofErr w:type="spellEnd"/>
      <w:r>
        <w:rPr>
          <w:sz w:val="24"/>
        </w:rPr>
        <w:t xml:space="preserve"> ape </w:t>
      </w:r>
      <w:proofErr w:type="spellStart"/>
      <w:r>
        <w:rPr>
          <w:sz w:val="24"/>
        </w:rPr>
        <w:t>uzate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epurate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prevăzuți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autorizația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gospodărirea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apelor</w:t>
      </w:r>
      <w:proofErr w:type="spellEnd"/>
      <w:r>
        <w:rPr>
          <w:sz w:val="24"/>
        </w:rPr>
        <w:t xml:space="preserve">, l/s, mg/l </w:t>
      </w:r>
      <w:r>
        <w:rPr>
          <w:sz w:val="18"/>
        </w:rPr>
        <w:t>(</w:t>
      </w:r>
      <w:proofErr w:type="spellStart"/>
      <w:r>
        <w:rPr>
          <w:sz w:val="18"/>
        </w:rPr>
        <w:t>Coloane</w:t>
      </w:r>
      <w:proofErr w:type="spellEnd"/>
      <w:r>
        <w:rPr>
          <w:sz w:val="18"/>
        </w:rPr>
        <w:t xml:space="preserve"> cu </w:t>
      </w:r>
      <w:proofErr w:type="spellStart"/>
      <w:r>
        <w:rPr>
          <w:sz w:val="18"/>
        </w:rPr>
        <w:t>valoare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informativă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pentru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registru</w:t>
      </w:r>
      <w:proofErr w:type="spellEnd"/>
      <w:r>
        <w:rPr>
          <w:sz w:val="18"/>
        </w:rPr>
        <w:t xml:space="preserve">-nu se </w:t>
      </w:r>
      <w:proofErr w:type="spellStart"/>
      <w:r>
        <w:rPr>
          <w:sz w:val="18"/>
        </w:rPr>
        <w:t>trec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în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evidența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registrului</w:t>
      </w:r>
      <w:proofErr w:type="spellEnd"/>
      <w:r>
        <w:rPr>
          <w:sz w:val="18"/>
        </w:rPr>
        <w:t xml:space="preserve">; </w:t>
      </w:r>
      <w:proofErr w:type="spellStart"/>
      <w:r>
        <w:rPr>
          <w:sz w:val="18"/>
        </w:rPr>
        <w:t>datele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vor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raporta</w:t>
      </w:r>
      <w:proofErr w:type="spellEnd"/>
      <w:r>
        <w:rPr>
          <w:sz w:val="18"/>
        </w:rPr>
        <w:t xml:space="preserve"> </w:t>
      </w:r>
      <w:r>
        <w:rPr>
          <w:spacing w:val="-2"/>
          <w:sz w:val="18"/>
        </w:rPr>
        <w:t xml:space="preserve">direct </w:t>
      </w:r>
      <w:proofErr w:type="spellStart"/>
      <w:r>
        <w:rPr>
          <w:sz w:val="18"/>
        </w:rPr>
        <w:t>în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sistemul</w:t>
      </w:r>
      <w:proofErr w:type="spellEnd"/>
      <w:r>
        <w:rPr>
          <w:sz w:val="18"/>
        </w:rPr>
        <w:t xml:space="preserve"> electronic </w:t>
      </w:r>
      <w:proofErr w:type="spellStart"/>
      <w:r>
        <w:rPr>
          <w:spacing w:val="-3"/>
          <w:sz w:val="18"/>
        </w:rPr>
        <w:t>ce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 xml:space="preserve">se </w:t>
      </w:r>
      <w:proofErr w:type="spellStart"/>
      <w:r>
        <w:rPr>
          <w:sz w:val="18"/>
        </w:rPr>
        <w:t>va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pune</w:t>
      </w:r>
      <w:proofErr w:type="spellEnd"/>
      <w:r>
        <w:rPr>
          <w:sz w:val="18"/>
        </w:rPr>
        <w:t xml:space="preserve"> la </w:t>
      </w:r>
      <w:proofErr w:type="spellStart"/>
      <w:r>
        <w:rPr>
          <w:sz w:val="18"/>
        </w:rPr>
        <w:t>dispoziție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către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ANAR.Se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trece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valorile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concentrațiilor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poluanților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reglementați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și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realizați</w:t>
      </w:r>
      <w:proofErr w:type="spellEnd"/>
      <w:r>
        <w:rPr>
          <w:sz w:val="18"/>
        </w:rPr>
        <w:t xml:space="preserve"> (mg/l), </w:t>
      </w:r>
      <w:r>
        <w:rPr>
          <w:spacing w:val="-3"/>
          <w:sz w:val="18"/>
        </w:rPr>
        <w:t xml:space="preserve">precum </w:t>
      </w:r>
      <w:proofErr w:type="spellStart"/>
      <w:r>
        <w:rPr>
          <w:sz w:val="18"/>
        </w:rPr>
        <w:t>și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debitul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reglementat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și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măsurat</w:t>
      </w:r>
      <w:proofErr w:type="spellEnd"/>
      <w:r>
        <w:rPr>
          <w:sz w:val="18"/>
        </w:rPr>
        <w:t xml:space="preserve"> (l/s).</w:t>
      </w:r>
      <w:proofErr w:type="spellStart"/>
      <w:r>
        <w:rPr>
          <w:sz w:val="18"/>
        </w:rPr>
        <w:t>Parametrii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calitate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analizați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trebuie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să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realizeze</w:t>
      </w:r>
      <w:proofErr w:type="spellEnd"/>
      <w:r>
        <w:rPr>
          <w:sz w:val="18"/>
        </w:rPr>
        <w:t xml:space="preserve"> </w:t>
      </w:r>
      <w:r>
        <w:rPr>
          <w:spacing w:val="-3"/>
          <w:sz w:val="18"/>
        </w:rPr>
        <w:t xml:space="preserve">de </w:t>
      </w:r>
      <w:proofErr w:type="spellStart"/>
      <w:r>
        <w:rPr>
          <w:sz w:val="18"/>
        </w:rPr>
        <w:t>către</w:t>
      </w:r>
      <w:proofErr w:type="spellEnd"/>
      <w:r>
        <w:rPr>
          <w:sz w:val="18"/>
        </w:rPr>
        <w:t xml:space="preserve"> un </w:t>
      </w:r>
      <w:proofErr w:type="spellStart"/>
      <w:r>
        <w:rPr>
          <w:sz w:val="18"/>
        </w:rPr>
        <w:t>laborator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analiză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calității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apelor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acreditat.Datele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completate</w:t>
      </w:r>
      <w:proofErr w:type="spellEnd"/>
      <w:r>
        <w:rPr>
          <w:sz w:val="18"/>
        </w:rPr>
        <w:t xml:space="preserve"> sunt </w:t>
      </w:r>
      <w:proofErr w:type="spellStart"/>
      <w:r>
        <w:rPr>
          <w:sz w:val="18"/>
        </w:rPr>
        <w:t>doar</w:t>
      </w:r>
      <w:proofErr w:type="spellEnd"/>
      <w:r>
        <w:rPr>
          <w:sz w:val="18"/>
        </w:rPr>
        <w:t xml:space="preserve"> un </w:t>
      </w:r>
      <w:proofErr w:type="spellStart"/>
      <w:r>
        <w:rPr>
          <w:sz w:val="18"/>
        </w:rPr>
        <w:t>exemplu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parametrii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calitate</w:t>
      </w:r>
      <w:proofErr w:type="spellEnd"/>
      <w:r>
        <w:rPr>
          <w:sz w:val="18"/>
        </w:rPr>
        <w:t xml:space="preserve"> pot </w:t>
      </w:r>
      <w:proofErr w:type="spellStart"/>
      <w:r>
        <w:rPr>
          <w:sz w:val="18"/>
        </w:rPr>
        <w:t>să</w:t>
      </w:r>
      <w:proofErr w:type="spellEnd"/>
      <w:r>
        <w:rPr>
          <w:spacing w:val="-25"/>
          <w:sz w:val="18"/>
        </w:rPr>
        <w:t xml:space="preserve"> </w:t>
      </w:r>
      <w:proofErr w:type="spellStart"/>
      <w:r>
        <w:rPr>
          <w:sz w:val="18"/>
        </w:rPr>
        <w:t>varieze</w:t>
      </w:r>
      <w:proofErr w:type="spellEnd"/>
      <w:r>
        <w:rPr>
          <w:sz w:val="18"/>
        </w:rPr>
        <w:t>.)</w:t>
      </w:r>
    </w:p>
    <w:p w14:paraId="32A547FB" w14:textId="77777777" w:rsidR="004169F4" w:rsidRDefault="004169F4">
      <w:pPr>
        <w:pStyle w:val="Corptext"/>
        <w:rPr>
          <w:sz w:val="20"/>
        </w:rPr>
      </w:pPr>
    </w:p>
    <w:p w14:paraId="09C732F8" w14:textId="77777777" w:rsidR="004169F4" w:rsidRDefault="00000000">
      <w:pPr>
        <w:pStyle w:val="Corptext"/>
        <w:spacing w:before="8"/>
        <w:rPr>
          <w:sz w:val="12"/>
        </w:rPr>
      </w:pPr>
      <w:r>
        <w:pict w14:anchorId="2BE298AB">
          <v:line id="_x0000_s1029" style="position:absolute;z-index:-251652096;mso-wrap-distance-left:0;mso-wrap-distance-right:0;mso-position-horizontal-relative:page" from="92.7pt,9.45pt" to="551.95pt,9.45pt" strokeweight=".1287mm">
            <w10:wrap type="topAndBottom" anchorx="page"/>
          </v:line>
        </w:pict>
      </w:r>
      <w:r>
        <w:pict w14:anchorId="2F07914B">
          <v:line id="_x0000_s1028" style="position:absolute;z-index:-251651072;mso-wrap-distance-left:0;mso-wrap-distance-right:0;mso-position-horizontal-relative:page" from="92.7pt,30.1pt" to="551.9pt,30.1pt" strokeweight=".1287mm">
            <w10:wrap type="topAndBottom" anchorx="page"/>
          </v:line>
        </w:pict>
      </w:r>
    </w:p>
    <w:p w14:paraId="39FB02DA" w14:textId="77777777" w:rsidR="004169F4" w:rsidRDefault="004169F4">
      <w:pPr>
        <w:pStyle w:val="Corptext"/>
        <w:spacing w:before="3"/>
        <w:rPr>
          <w:sz w:val="29"/>
        </w:rPr>
      </w:pPr>
    </w:p>
    <w:p w14:paraId="6DA925DB" w14:textId="77777777" w:rsidR="004169F4" w:rsidRDefault="004169F4">
      <w:pPr>
        <w:pStyle w:val="Corptext"/>
        <w:spacing w:before="2"/>
        <w:rPr>
          <w:sz w:val="7"/>
        </w:rPr>
      </w:pPr>
    </w:p>
    <w:p w14:paraId="0D1E3966" w14:textId="77777777" w:rsidR="004169F4" w:rsidRDefault="00000000">
      <w:pPr>
        <w:pStyle w:val="Corptext"/>
        <w:spacing w:before="90"/>
        <w:ind w:left="833" w:right="159"/>
        <w:jc w:val="both"/>
      </w:pPr>
      <w:proofErr w:type="spellStart"/>
      <w:r>
        <w:rPr>
          <w:sz w:val="24"/>
        </w:rPr>
        <w:t>Parametri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pentru</w:t>
      </w:r>
      <w:proofErr w:type="spellEnd"/>
      <w:r>
        <w:rPr>
          <w:sz w:val="24"/>
        </w:rPr>
        <w:t xml:space="preserve"> ape </w:t>
      </w:r>
      <w:proofErr w:type="spellStart"/>
      <w:r>
        <w:rPr>
          <w:sz w:val="24"/>
        </w:rPr>
        <w:t>uzate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epurate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realizați</w:t>
      </w:r>
      <w:proofErr w:type="spellEnd"/>
      <w:r>
        <w:rPr>
          <w:sz w:val="24"/>
        </w:rPr>
        <w:t xml:space="preserve">, l/s, mg/l </w:t>
      </w:r>
      <w:r>
        <w:t>(</w:t>
      </w:r>
      <w:proofErr w:type="spellStart"/>
      <w:r>
        <w:t>Coloane</w:t>
      </w:r>
      <w:proofErr w:type="spellEnd"/>
      <w:r>
        <w:t xml:space="preserve"> </w:t>
      </w:r>
      <w:r>
        <w:rPr>
          <w:spacing w:val="-3"/>
        </w:rPr>
        <w:t xml:space="preserve">cu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informativă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registru</w:t>
      </w:r>
      <w:proofErr w:type="spellEnd"/>
      <w:r>
        <w:t xml:space="preserve">-nu se </w:t>
      </w:r>
      <w:proofErr w:type="spellStart"/>
      <w:r>
        <w:t>trec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evidența</w:t>
      </w:r>
      <w:proofErr w:type="spellEnd"/>
      <w:r>
        <w:t xml:space="preserve"> </w:t>
      </w:r>
      <w:proofErr w:type="spellStart"/>
      <w:r>
        <w:t>registrului</w:t>
      </w:r>
      <w:proofErr w:type="spellEnd"/>
      <w:r>
        <w:t xml:space="preserve">; </w:t>
      </w:r>
      <w:proofErr w:type="spellStart"/>
      <w:r>
        <w:t>datele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raporta</w:t>
      </w:r>
      <w:proofErr w:type="spellEnd"/>
      <w:r>
        <w:t xml:space="preserve"> direct </w:t>
      </w:r>
      <w:proofErr w:type="spellStart"/>
      <w:r>
        <w:rPr>
          <w:spacing w:val="3"/>
        </w:rPr>
        <w:t>în</w:t>
      </w:r>
      <w:proofErr w:type="spellEnd"/>
      <w:r>
        <w:rPr>
          <w:spacing w:val="3"/>
        </w:rPr>
        <w:t xml:space="preserve"> </w:t>
      </w:r>
      <w:proofErr w:type="spellStart"/>
      <w:r>
        <w:t>sistemul</w:t>
      </w:r>
      <w:proofErr w:type="spellEnd"/>
      <w:r>
        <w:t xml:space="preserve"> electronic </w:t>
      </w:r>
      <w:proofErr w:type="spellStart"/>
      <w:r>
        <w:t>ce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la </w:t>
      </w:r>
      <w:proofErr w:type="spellStart"/>
      <w:r>
        <w:t>dispoziție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ANAR.Se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trece</w:t>
      </w:r>
      <w:proofErr w:type="spellEnd"/>
      <w:r>
        <w:rPr>
          <w:spacing w:val="-10"/>
        </w:rPr>
        <w:t xml:space="preserve"> </w:t>
      </w:r>
      <w:proofErr w:type="spellStart"/>
      <w:r>
        <w:t>valorile</w:t>
      </w:r>
      <w:proofErr w:type="spellEnd"/>
      <w:r>
        <w:rPr>
          <w:spacing w:val="-9"/>
        </w:rPr>
        <w:t xml:space="preserve"> </w:t>
      </w:r>
      <w:proofErr w:type="spellStart"/>
      <w:r>
        <w:t>concentrațiilor</w:t>
      </w:r>
      <w:proofErr w:type="spellEnd"/>
      <w:r>
        <w:rPr>
          <w:spacing w:val="-4"/>
        </w:rPr>
        <w:t xml:space="preserve"> </w:t>
      </w:r>
      <w:proofErr w:type="spellStart"/>
      <w:r>
        <w:t>poluanților</w:t>
      </w:r>
      <w:proofErr w:type="spellEnd"/>
      <w:r>
        <w:rPr>
          <w:spacing w:val="-7"/>
        </w:rPr>
        <w:t xml:space="preserve"> </w:t>
      </w:r>
      <w:proofErr w:type="spellStart"/>
      <w:r>
        <w:t>reglementați</w:t>
      </w:r>
      <w:proofErr w:type="spellEnd"/>
      <w:r>
        <w:rPr>
          <w:spacing w:val="-8"/>
        </w:rPr>
        <w:t xml:space="preserve"> </w:t>
      </w:r>
      <w:proofErr w:type="spellStart"/>
      <w:r>
        <w:t>și</w:t>
      </w:r>
      <w:proofErr w:type="spellEnd"/>
      <w:r>
        <w:rPr>
          <w:spacing w:val="-2"/>
        </w:rPr>
        <w:t xml:space="preserve"> </w:t>
      </w:r>
      <w:proofErr w:type="spellStart"/>
      <w:r>
        <w:t>realizați</w:t>
      </w:r>
      <w:proofErr w:type="spellEnd"/>
      <w:r>
        <w:rPr>
          <w:spacing w:val="-8"/>
        </w:rPr>
        <w:t xml:space="preserve"> </w:t>
      </w:r>
      <w:r>
        <w:t>(mg/l),</w:t>
      </w:r>
      <w:r>
        <w:rPr>
          <w:spacing w:val="-3"/>
        </w:rPr>
        <w:t xml:space="preserve"> </w:t>
      </w:r>
      <w:r>
        <w:t>precum</w:t>
      </w:r>
      <w:r>
        <w:rPr>
          <w:spacing w:val="-7"/>
        </w:rPr>
        <w:t xml:space="preserve"> </w:t>
      </w:r>
      <w:proofErr w:type="spellStart"/>
      <w:r>
        <w:t>și</w:t>
      </w:r>
      <w:proofErr w:type="spellEnd"/>
      <w:r>
        <w:rPr>
          <w:spacing w:val="-3"/>
        </w:rPr>
        <w:t xml:space="preserve"> </w:t>
      </w:r>
      <w:proofErr w:type="spellStart"/>
      <w:r>
        <w:t>debitul</w:t>
      </w:r>
      <w:proofErr w:type="spellEnd"/>
      <w:r>
        <w:rPr>
          <w:spacing w:val="-7"/>
        </w:rPr>
        <w:t xml:space="preserve"> </w:t>
      </w:r>
      <w:proofErr w:type="spellStart"/>
      <w:r>
        <w:t>reglementat</w:t>
      </w:r>
      <w:proofErr w:type="spellEnd"/>
      <w:r>
        <w:rPr>
          <w:spacing w:val="-8"/>
        </w:rPr>
        <w:t xml:space="preserve"> </w:t>
      </w:r>
      <w:proofErr w:type="spellStart"/>
      <w:r>
        <w:t>și</w:t>
      </w:r>
      <w:proofErr w:type="spellEnd"/>
      <w:r>
        <w:rPr>
          <w:spacing w:val="-12"/>
        </w:rPr>
        <w:t xml:space="preserve"> </w:t>
      </w:r>
      <w:proofErr w:type="spellStart"/>
      <w:r>
        <w:t>măsurat</w:t>
      </w:r>
      <w:proofErr w:type="spellEnd"/>
      <w:r>
        <w:rPr>
          <w:spacing w:val="-7"/>
        </w:rPr>
        <w:t xml:space="preserve"> </w:t>
      </w:r>
      <w:r>
        <w:t>(l/s).</w:t>
      </w:r>
      <w:proofErr w:type="spellStart"/>
      <w:r>
        <w:t>Parametrii</w:t>
      </w:r>
      <w:proofErr w:type="spellEnd"/>
      <w:r>
        <w:t xml:space="preserve"> de </w:t>
      </w:r>
      <w:proofErr w:type="spellStart"/>
      <w:r>
        <w:t>calitate</w:t>
      </w:r>
      <w:proofErr w:type="spellEnd"/>
      <w:r>
        <w:t xml:space="preserve"> </w:t>
      </w:r>
      <w:proofErr w:type="spellStart"/>
      <w:r>
        <w:t>analizați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realizeze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un </w:t>
      </w:r>
      <w:proofErr w:type="spellStart"/>
      <w:r>
        <w:t>laborator</w:t>
      </w:r>
      <w:proofErr w:type="spellEnd"/>
      <w:r>
        <w:t xml:space="preserve"> de </w:t>
      </w:r>
      <w:proofErr w:type="spellStart"/>
      <w:r>
        <w:t>analiză</w:t>
      </w:r>
      <w:proofErr w:type="spellEnd"/>
      <w:r>
        <w:t xml:space="preserve"> </w:t>
      </w:r>
      <w:proofErr w:type="spellStart"/>
      <w:r>
        <w:t>calității</w:t>
      </w:r>
      <w:proofErr w:type="spellEnd"/>
      <w:r>
        <w:t xml:space="preserve"> </w:t>
      </w:r>
      <w:proofErr w:type="spellStart"/>
      <w:r>
        <w:t>apelor</w:t>
      </w:r>
      <w:proofErr w:type="spellEnd"/>
      <w:r>
        <w:t xml:space="preserve"> </w:t>
      </w:r>
      <w:proofErr w:type="spellStart"/>
      <w:r>
        <w:t>acreditat.Datele</w:t>
      </w:r>
      <w:proofErr w:type="spellEnd"/>
      <w:r>
        <w:t xml:space="preserve"> </w:t>
      </w:r>
      <w:proofErr w:type="spellStart"/>
      <w:r>
        <w:t>completate</w:t>
      </w:r>
      <w:proofErr w:type="spellEnd"/>
      <w:r>
        <w:t xml:space="preserve"> sunt </w:t>
      </w:r>
      <w:proofErr w:type="spellStart"/>
      <w:r>
        <w:t>doar</w:t>
      </w:r>
      <w:proofErr w:type="spellEnd"/>
      <w:r>
        <w:t xml:space="preserve"> un </w:t>
      </w:r>
      <w:proofErr w:type="spellStart"/>
      <w:r>
        <w:rPr>
          <w:spacing w:val="-3"/>
        </w:rPr>
        <w:t>exemplu</w:t>
      </w:r>
      <w:proofErr w:type="spellEnd"/>
      <w:r>
        <w:rPr>
          <w:spacing w:val="-3"/>
        </w:rPr>
        <w:t xml:space="preserve">, </w:t>
      </w:r>
      <w:proofErr w:type="spellStart"/>
      <w:r>
        <w:t>parametrii</w:t>
      </w:r>
      <w:proofErr w:type="spellEnd"/>
      <w:r>
        <w:t xml:space="preserve"> de </w:t>
      </w:r>
      <w:proofErr w:type="spellStart"/>
      <w:r>
        <w:t>calitate</w:t>
      </w:r>
      <w:proofErr w:type="spellEnd"/>
      <w:r>
        <w:t xml:space="preserve"> pot </w:t>
      </w:r>
      <w:proofErr w:type="spellStart"/>
      <w:r>
        <w:t>să</w:t>
      </w:r>
      <w:proofErr w:type="spellEnd"/>
      <w:r>
        <w:rPr>
          <w:spacing w:val="3"/>
        </w:rPr>
        <w:t xml:space="preserve"> </w:t>
      </w:r>
      <w:proofErr w:type="spellStart"/>
      <w:r>
        <w:t>varieze</w:t>
      </w:r>
      <w:proofErr w:type="spellEnd"/>
      <w:r>
        <w:t>.)</w:t>
      </w:r>
    </w:p>
    <w:p w14:paraId="5B8CB4D3" w14:textId="77777777" w:rsidR="004169F4" w:rsidRDefault="004169F4">
      <w:pPr>
        <w:pStyle w:val="Corptext"/>
        <w:rPr>
          <w:sz w:val="20"/>
        </w:rPr>
      </w:pPr>
    </w:p>
    <w:p w14:paraId="4001FA63" w14:textId="77777777" w:rsidR="004169F4" w:rsidRDefault="00000000">
      <w:pPr>
        <w:pStyle w:val="Corptext"/>
        <w:spacing w:before="3"/>
        <w:rPr>
          <w:sz w:val="12"/>
        </w:rPr>
      </w:pPr>
      <w:r>
        <w:pict w14:anchorId="505DB46D">
          <v:line id="_x0000_s1027" style="position:absolute;z-index:-251650048;mso-wrap-distance-left:0;mso-wrap-distance-right:0;mso-position-horizontal-relative:page" from="92.7pt,9.2pt" to="551.95pt,9.2pt" strokeweight=".1287mm">
            <w10:wrap type="topAndBottom" anchorx="page"/>
          </v:line>
        </w:pict>
      </w:r>
      <w:r>
        <w:pict w14:anchorId="35DF8CB2">
          <v:line id="_x0000_s1026" style="position:absolute;z-index:-251649024;mso-wrap-distance-left:0;mso-wrap-distance-right:0;mso-position-horizontal-relative:page" from="92.7pt,29.85pt" to="551.9pt,29.85pt" strokeweight=".1287mm">
            <w10:wrap type="topAndBottom" anchorx="page"/>
          </v:line>
        </w:pict>
      </w:r>
    </w:p>
    <w:p w14:paraId="26EF8BD9" w14:textId="77777777" w:rsidR="004169F4" w:rsidRDefault="004169F4">
      <w:pPr>
        <w:pStyle w:val="Corptext"/>
        <w:spacing w:before="3"/>
        <w:rPr>
          <w:sz w:val="29"/>
        </w:rPr>
      </w:pPr>
    </w:p>
    <w:p w14:paraId="4ED4BC2D" w14:textId="77777777" w:rsidR="004169F4" w:rsidRDefault="004169F4">
      <w:pPr>
        <w:pStyle w:val="Corptext"/>
        <w:rPr>
          <w:sz w:val="20"/>
        </w:rPr>
      </w:pPr>
    </w:p>
    <w:p w14:paraId="5243FAF7" w14:textId="77777777" w:rsidR="004169F4" w:rsidRDefault="004169F4">
      <w:pPr>
        <w:pStyle w:val="Corptext"/>
        <w:rPr>
          <w:sz w:val="20"/>
        </w:rPr>
      </w:pPr>
    </w:p>
    <w:p w14:paraId="14FFAFCC" w14:textId="77777777" w:rsidR="004169F4" w:rsidRDefault="004169F4">
      <w:pPr>
        <w:pStyle w:val="Corptext"/>
        <w:spacing w:before="4"/>
        <w:rPr>
          <w:sz w:val="27"/>
        </w:rPr>
      </w:pPr>
    </w:p>
    <w:p w14:paraId="3007E553" w14:textId="77777777" w:rsidR="004169F4" w:rsidRDefault="00000000">
      <w:pPr>
        <w:pStyle w:val="Titlu2"/>
        <w:tabs>
          <w:tab w:val="left" w:pos="7292"/>
        </w:tabs>
        <w:spacing w:before="90" w:line="240" w:lineRule="auto"/>
        <w:ind w:firstLine="0"/>
      </w:pPr>
      <w:r>
        <w:t>Data</w:t>
      </w:r>
      <w:r>
        <w:tab/>
      </w:r>
      <w:proofErr w:type="spellStart"/>
      <w:r>
        <w:t>Semnătura</w:t>
      </w:r>
      <w:proofErr w:type="spellEnd"/>
    </w:p>
    <w:p w14:paraId="39F56E2E" w14:textId="77777777" w:rsidR="004169F4" w:rsidRDefault="004169F4">
      <w:pPr>
        <w:pStyle w:val="Corptext"/>
        <w:rPr>
          <w:sz w:val="26"/>
        </w:rPr>
      </w:pPr>
    </w:p>
    <w:p w14:paraId="1790AA10" w14:textId="77777777" w:rsidR="004169F4" w:rsidRDefault="004169F4">
      <w:pPr>
        <w:pStyle w:val="Corptext"/>
        <w:rPr>
          <w:sz w:val="26"/>
        </w:rPr>
      </w:pPr>
    </w:p>
    <w:p w14:paraId="23D8E901" w14:textId="77777777" w:rsidR="004169F4" w:rsidRDefault="004169F4">
      <w:pPr>
        <w:pStyle w:val="Corptext"/>
        <w:rPr>
          <w:sz w:val="26"/>
        </w:rPr>
      </w:pPr>
    </w:p>
    <w:p w14:paraId="536F7FE3" w14:textId="77777777" w:rsidR="004169F4" w:rsidRDefault="004169F4">
      <w:pPr>
        <w:pStyle w:val="Corptext"/>
        <w:rPr>
          <w:sz w:val="26"/>
        </w:rPr>
      </w:pPr>
    </w:p>
    <w:p w14:paraId="65920443" w14:textId="59D66902" w:rsidR="004169F4" w:rsidRDefault="00000000" w:rsidP="00A3299F">
      <w:pPr>
        <w:pStyle w:val="Corptext"/>
        <w:spacing w:before="188" w:line="207" w:lineRule="exact"/>
        <w:ind w:left="833"/>
      </w:pPr>
      <w:proofErr w:type="spellStart"/>
      <w:r>
        <w:rPr>
          <w:u w:val="single"/>
        </w:rPr>
        <w:t>Prin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completarea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acestui</w:t>
      </w:r>
      <w:proofErr w:type="spellEnd"/>
      <w:r>
        <w:rPr>
          <w:u w:val="single"/>
        </w:rPr>
        <w:t xml:space="preserve"> formular </w:t>
      </w:r>
      <w:proofErr w:type="spellStart"/>
      <w:r>
        <w:rPr>
          <w:u w:val="single"/>
        </w:rPr>
        <w:t>îmi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exprim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acordul</w:t>
      </w:r>
      <w:proofErr w:type="spellEnd"/>
      <w:r>
        <w:rPr>
          <w:u w:val="single"/>
        </w:rPr>
        <w:t xml:space="preserve"> </w:t>
      </w:r>
      <w:r>
        <w:rPr>
          <w:spacing w:val="-3"/>
          <w:u w:val="single"/>
        </w:rPr>
        <w:t xml:space="preserve">cu </w:t>
      </w:r>
      <w:proofErr w:type="spellStart"/>
      <w:r>
        <w:rPr>
          <w:u w:val="single"/>
        </w:rPr>
        <w:t>privire</w:t>
      </w:r>
      <w:proofErr w:type="spellEnd"/>
      <w:r>
        <w:rPr>
          <w:u w:val="single"/>
        </w:rPr>
        <w:t xml:space="preserve"> la </w:t>
      </w:r>
      <w:proofErr w:type="spellStart"/>
      <w:r>
        <w:rPr>
          <w:u w:val="single"/>
        </w:rPr>
        <w:t>utilizarea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și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prelucrarea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datelor</w:t>
      </w:r>
      <w:proofErr w:type="spellEnd"/>
      <w:r>
        <w:rPr>
          <w:u w:val="single"/>
        </w:rPr>
        <w:t xml:space="preserve"> mele cu </w:t>
      </w:r>
      <w:proofErr w:type="spellStart"/>
      <w:r>
        <w:rPr>
          <w:u w:val="single"/>
        </w:rPr>
        <w:t>caracter</w:t>
      </w:r>
      <w:proofErr w:type="spellEnd"/>
      <w:r>
        <w:rPr>
          <w:u w:val="single"/>
        </w:rPr>
        <w:t xml:space="preserve"> personal</w:t>
      </w:r>
      <w:r>
        <w:rPr>
          <w:spacing w:val="5"/>
          <w:u w:val="single"/>
        </w:rPr>
        <w:t xml:space="preserve"> </w:t>
      </w:r>
      <w:proofErr w:type="gramStart"/>
      <w:r>
        <w:rPr>
          <w:u w:val="single"/>
        </w:rPr>
        <w:t>de</w:t>
      </w:r>
      <w:r w:rsidR="00A3299F">
        <w:rPr>
          <w:u w:val="single"/>
        </w:rPr>
        <w:t xml:space="preserve"> </w:t>
      </w:r>
      <w:r>
        <w:rPr>
          <w:spacing w:val="-46"/>
          <w:w w:val="101"/>
          <w:u w:val="single"/>
        </w:rPr>
        <w:t xml:space="preserve"> </w:t>
      </w:r>
      <w:proofErr w:type="spellStart"/>
      <w:r>
        <w:rPr>
          <w:u w:val="single"/>
        </w:rPr>
        <w:t>către</w:t>
      </w:r>
      <w:proofErr w:type="spellEnd"/>
      <w:proofErr w:type="gramEnd"/>
      <w:r>
        <w:rPr>
          <w:spacing w:val="-10"/>
          <w:u w:val="single"/>
        </w:rPr>
        <w:t xml:space="preserve"> </w:t>
      </w:r>
      <w:r>
        <w:rPr>
          <w:u w:val="single"/>
        </w:rPr>
        <w:t>Primaria</w:t>
      </w:r>
      <w:r>
        <w:rPr>
          <w:spacing w:val="-15"/>
          <w:u w:val="single"/>
        </w:rPr>
        <w:t xml:space="preserve"> </w:t>
      </w:r>
      <w:proofErr w:type="spellStart"/>
      <w:r w:rsidR="00A3299F">
        <w:rPr>
          <w:u w:val="single"/>
        </w:rPr>
        <w:t>Comunei</w:t>
      </w:r>
      <w:proofErr w:type="spellEnd"/>
      <w:r>
        <w:rPr>
          <w:spacing w:val="-8"/>
          <w:u w:val="single"/>
        </w:rPr>
        <w:t xml:space="preserve"> </w:t>
      </w:r>
      <w:proofErr w:type="spellStart"/>
      <w:r w:rsidR="00A3299F">
        <w:rPr>
          <w:u w:val="single"/>
        </w:rPr>
        <w:t>Suplacu</w:t>
      </w:r>
      <w:proofErr w:type="spellEnd"/>
      <w:r w:rsidR="00A3299F">
        <w:rPr>
          <w:u w:val="single"/>
        </w:rPr>
        <w:t xml:space="preserve"> de </w:t>
      </w:r>
      <w:proofErr w:type="spellStart"/>
      <w:r w:rsidR="00A3299F">
        <w:rPr>
          <w:u w:val="single"/>
        </w:rPr>
        <w:t>Barcau</w:t>
      </w:r>
      <w:proofErr w:type="spellEnd"/>
      <w:r>
        <w:rPr>
          <w:u w:val="single"/>
        </w:rPr>
        <w:t>,</w:t>
      </w:r>
      <w:r>
        <w:rPr>
          <w:spacing w:val="-8"/>
          <w:u w:val="single"/>
        </w:rPr>
        <w:t xml:space="preserve"> </w:t>
      </w:r>
      <w:r>
        <w:rPr>
          <w:u w:val="single"/>
        </w:rPr>
        <w:t>conform</w:t>
      </w:r>
      <w:r>
        <w:rPr>
          <w:spacing w:val="-8"/>
          <w:u w:val="single"/>
        </w:rPr>
        <w:t xml:space="preserve"> </w:t>
      </w:r>
      <w:proofErr w:type="spellStart"/>
      <w:r>
        <w:rPr>
          <w:u w:val="single"/>
        </w:rPr>
        <w:t>Regulamentului</w:t>
      </w:r>
      <w:proofErr w:type="spellEnd"/>
      <w:r>
        <w:rPr>
          <w:spacing w:val="-8"/>
          <w:u w:val="single"/>
        </w:rPr>
        <w:t xml:space="preserve"> </w:t>
      </w:r>
      <w:r>
        <w:rPr>
          <w:u w:val="single"/>
        </w:rPr>
        <w:t>(UE)</w:t>
      </w:r>
      <w:r>
        <w:rPr>
          <w:spacing w:val="-9"/>
          <w:u w:val="single"/>
        </w:rPr>
        <w:t xml:space="preserve"> </w:t>
      </w:r>
      <w:r>
        <w:rPr>
          <w:u w:val="single"/>
        </w:rPr>
        <w:t>679/2016</w:t>
      </w:r>
      <w:r>
        <w:rPr>
          <w:spacing w:val="-15"/>
          <w:u w:val="single"/>
        </w:rPr>
        <w:t xml:space="preserve"> </w:t>
      </w:r>
      <w:proofErr w:type="spellStart"/>
      <w:r>
        <w:rPr>
          <w:u w:val="single"/>
        </w:rPr>
        <w:t>privind</w:t>
      </w:r>
      <w:proofErr w:type="spellEnd"/>
      <w:r>
        <w:rPr>
          <w:spacing w:val="-14"/>
          <w:u w:val="single"/>
        </w:rPr>
        <w:t xml:space="preserve"> </w:t>
      </w:r>
      <w:proofErr w:type="spellStart"/>
      <w:r>
        <w:rPr>
          <w:u w:val="single"/>
        </w:rPr>
        <w:t>protecția</w:t>
      </w:r>
      <w:proofErr w:type="spellEnd"/>
      <w:r>
        <w:rPr>
          <w:spacing w:val="-15"/>
          <w:u w:val="single"/>
        </w:rPr>
        <w:t xml:space="preserve"> </w:t>
      </w:r>
      <w:proofErr w:type="spellStart"/>
      <w:r>
        <w:rPr>
          <w:u w:val="single"/>
        </w:rPr>
        <w:t>persoanelor</w:t>
      </w:r>
      <w:proofErr w:type="spellEnd"/>
      <w:r>
        <w:rPr>
          <w:spacing w:val="-12"/>
          <w:u w:val="single"/>
        </w:rPr>
        <w:t xml:space="preserve"> </w:t>
      </w:r>
      <w:proofErr w:type="spellStart"/>
      <w:r>
        <w:rPr>
          <w:u w:val="single"/>
        </w:rPr>
        <w:t>fizice</w:t>
      </w:r>
      <w:proofErr w:type="spellEnd"/>
      <w:r w:rsidR="00A3299F">
        <w:rPr>
          <w:u w:val="single"/>
        </w:rPr>
        <w:t xml:space="preserve"> </w:t>
      </w:r>
      <w:r>
        <w:rPr>
          <w:spacing w:val="-46"/>
          <w:w w:val="101"/>
          <w:u w:val="single"/>
        </w:rPr>
        <w:t xml:space="preserve"> </w:t>
      </w:r>
      <w:proofErr w:type="spellStart"/>
      <w:r>
        <w:rPr>
          <w:u w:val="single"/>
        </w:rPr>
        <w:t>în</w:t>
      </w:r>
      <w:proofErr w:type="spellEnd"/>
      <w:r>
        <w:rPr>
          <w:u w:val="single"/>
        </w:rPr>
        <w:t xml:space="preserve">  </w:t>
      </w:r>
      <w:proofErr w:type="spellStart"/>
      <w:r>
        <w:rPr>
          <w:spacing w:val="-3"/>
          <w:u w:val="single"/>
        </w:rPr>
        <w:t>ceea</w:t>
      </w:r>
      <w:proofErr w:type="spellEnd"/>
      <w:r>
        <w:rPr>
          <w:spacing w:val="-3"/>
          <w:u w:val="single"/>
        </w:rPr>
        <w:t xml:space="preserve">  </w:t>
      </w:r>
      <w:proofErr w:type="spellStart"/>
      <w:r>
        <w:rPr>
          <w:spacing w:val="-3"/>
          <w:u w:val="single"/>
        </w:rPr>
        <w:t>ce</w:t>
      </w:r>
      <w:proofErr w:type="spellEnd"/>
      <w:r>
        <w:rPr>
          <w:spacing w:val="-3"/>
          <w:u w:val="single"/>
        </w:rPr>
        <w:t xml:space="preserve">  </w:t>
      </w:r>
      <w:proofErr w:type="spellStart"/>
      <w:r>
        <w:rPr>
          <w:u w:val="single"/>
        </w:rPr>
        <w:t>privește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prelucrarea</w:t>
      </w:r>
      <w:proofErr w:type="spellEnd"/>
      <w:r>
        <w:rPr>
          <w:u w:val="single"/>
        </w:rPr>
        <w:t xml:space="preserve">  </w:t>
      </w:r>
      <w:proofErr w:type="spellStart"/>
      <w:r>
        <w:rPr>
          <w:u w:val="single"/>
        </w:rPr>
        <w:t>datelor</w:t>
      </w:r>
      <w:proofErr w:type="spellEnd"/>
      <w:r>
        <w:rPr>
          <w:u w:val="single"/>
        </w:rPr>
        <w:t xml:space="preserve">  cu  </w:t>
      </w:r>
      <w:proofErr w:type="spellStart"/>
      <w:r>
        <w:rPr>
          <w:u w:val="single"/>
        </w:rPr>
        <w:t>caracter</w:t>
      </w:r>
      <w:proofErr w:type="spellEnd"/>
      <w:r>
        <w:rPr>
          <w:u w:val="single"/>
        </w:rPr>
        <w:t xml:space="preserve">  personal  </w:t>
      </w:r>
      <w:proofErr w:type="spellStart"/>
      <w:r>
        <w:rPr>
          <w:u w:val="single"/>
        </w:rPr>
        <w:t>și</w:t>
      </w:r>
      <w:proofErr w:type="spellEnd"/>
      <w:r>
        <w:rPr>
          <w:u w:val="single"/>
        </w:rPr>
        <w:t xml:space="preserve">  </w:t>
      </w:r>
      <w:proofErr w:type="spellStart"/>
      <w:r>
        <w:rPr>
          <w:u w:val="single"/>
        </w:rPr>
        <w:t>privind</w:t>
      </w:r>
      <w:proofErr w:type="spellEnd"/>
      <w:r>
        <w:rPr>
          <w:u w:val="single"/>
        </w:rPr>
        <w:t xml:space="preserve"> libera  </w:t>
      </w:r>
      <w:proofErr w:type="spellStart"/>
      <w:r>
        <w:rPr>
          <w:u w:val="single"/>
        </w:rPr>
        <w:t>circulație</w:t>
      </w:r>
      <w:proofErr w:type="spellEnd"/>
      <w:r>
        <w:rPr>
          <w:u w:val="single"/>
        </w:rPr>
        <w:t xml:space="preserve"> a  </w:t>
      </w:r>
      <w:proofErr w:type="spellStart"/>
      <w:r>
        <w:rPr>
          <w:u w:val="single"/>
        </w:rPr>
        <w:t>acestor</w:t>
      </w:r>
      <w:proofErr w:type="spellEnd"/>
      <w:r>
        <w:rPr>
          <w:u w:val="single"/>
        </w:rPr>
        <w:t xml:space="preserve">  date,  cu </w:t>
      </w:r>
      <w:proofErr w:type="spellStart"/>
      <w:r>
        <w:rPr>
          <w:u w:val="single"/>
        </w:rPr>
        <w:t>modificările</w:t>
      </w:r>
      <w:proofErr w:type="spellEnd"/>
      <w:r>
        <w:rPr>
          <w:u w:val="single"/>
        </w:rPr>
        <w:t xml:space="preserve">  </w:t>
      </w:r>
      <w:r>
        <w:rPr>
          <w:spacing w:val="27"/>
          <w:u w:val="single"/>
        </w:rPr>
        <w:t xml:space="preserve"> </w:t>
      </w:r>
      <w:proofErr w:type="spellStart"/>
      <w:r>
        <w:rPr>
          <w:u w:val="single"/>
        </w:rPr>
        <w:t>și</w:t>
      </w:r>
      <w:proofErr w:type="spellEnd"/>
      <w:r w:rsidR="00A3299F">
        <w:rPr>
          <w:u w:val="single"/>
        </w:rPr>
        <w:t xml:space="preserve"> </w:t>
      </w:r>
      <w:r>
        <w:rPr>
          <w:w w:val="101"/>
          <w:u w:val="single"/>
        </w:rPr>
        <w:t xml:space="preserve"> </w:t>
      </w:r>
      <w:proofErr w:type="spellStart"/>
      <w:r>
        <w:rPr>
          <w:u w:val="single"/>
        </w:rPr>
        <w:t>completările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ulterioare</w:t>
      </w:r>
      <w:proofErr w:type="spellEnd"/>
      <w:r>
        <w:rPr>
          <w:u w:val="single"/>
        </w:rPr>
        <w:t>.</w:t>
      </w:r>
    </w:p>
    <w:p w14:paraId="2DBA58A1" w14:textId="77777777" w:rsidR="004169F4" w:rsidRDefault="004169F4">
      <w:pPr>
        <w:spacing w:line="207" w:lineRule="exact"/>
        <w:sectPr w:rsidR="004169F4">
          <w:pgSz w:w="11910" w:h="16840"/>
          <w:pgMar w:top="60" w:right="680" w:bottom="280" w:left="1020" w:header="708" w:footer="708" w:gutter="0"/>
          <w:cols w:space="708"/>
        </w:sectPr>
      </w:pPr>
    </w:p>
    <w:p w14:paraId="60E6ED9B" w14:textId="77777777" w:rsidR="004169F4" w:rsidRDefault="004169F4">
      <w:pPr>
        <w:pStyle w:val="Corptext"/>
        <w:spacing w:before="4"/>
        <w:rPr>
          <w:sz w:val="17"/>
        </w:rPr>
      </w:pPr>
    </w:p>
    <w:sectPr w:rsidR="004169F4">
      <w:pgSz w:w="11910" w:h="16840"/>
      <w:pgMar w:top="1580" w:right="6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46306"/>
    <w:multiLevelType w:val="hybridMultilevel"/>
    <w:tmpl w:val="640EE94E"/>
    <w:lvl w:ilvl="0" w:tplc="181E8AEE">
      <w:numFmt w:val="bullet"/>
      <w:lvlText w:val=""/>
      <w:lvlJc w:val="left"/>
      <w:pPr>
        <w:ind w:left="833" w:hanging="361"/>
      </w:pPr>
      <w:rPr>
        <w:rFonts w:hint="default"/>
        <w:w w:val="101"/>
        <w:lang w:val="en-GB" w:eastAsia="en-GB" w:bidi="en-GB"/>
      </w:rPr>
    </w:lvl>
    <w:lvl w:ilvl="1" w:tplc="679645F4">
      <w:numFmt w:val="bullet"/>
      <w:lvlText w:val="•"/>
      <w:lvlJc w:val="left"/>
      <w:pPr>
        <w:ind w:left="2760" w:hanging="361"/>
      </w:pPr>
      <w:rPr>
        <w:rFonts w:hint="default"/>
        <w:lang w:val="en-GB" w:eastAsia="en-GB" w:bidi="en-GB"/>
      </w:rPr>
    </w:lvl>
    <w:lvl w:ilvl="2" w:tplc="1FD0E950">
      <w:numFmt w:val="bullet"/>
      <w:lvlText w:val="•"/>
      <w:lvlJc w:val="left"/>
      <w:pPr>
        <w:ind w:left="3587" w:hanging="361"/>
      </w:pPr>
      <w:rPr>
        <w:rFonts w:hint="default"/>
        <w:lang w:val="en-GB" w:eastAsia="en-GB" w:bidi="en-GB"/>
      </w:rPr>
    </w:lvl>
    <w:lvl w:ilvl="3" w:tplc="55BA1A88">
      <w:numFmt w:val="bullet"/>
      <w:lvlText w:val="•"/>
      <w:lvlJc w:val="left"/>
      <w:pPr>
        <w:ind w:left="4414" w:hanging="361"/>
      </w:pPr>
      <w:rPr>
        <w:rFonts w:hint="default"/>
        <w:lang w:val="en-GB" w:eastAsia="en-GB" w:bidi="en-GB"/>
      </w:rPr>
    </w:lvl>
    <w:lvl w:ilvl="4" w:tplc="1B8AD10C">
      <w:numFmt w:val="bullet"/>
      <w:lvlText w:val="•"/>
      <w:lvlJc w:val="left"/>
      <w:pPr>
        <w:ind w:left="5241" w:hanging="361"/>
      </w:pPr>
      <w:rPr>
        <w:rFonts w:hint="default"/>
        <w:lang w:val="en-GB" w:eastAsia="en-GB" w:bidi="en-GB"/>
      </w:rPr>
    </w:lvl>
    <w:lvl w:ilvl="5" w:tplc="603A0E5C">
      <w:numFmt w:val="bullet"/>
      <w:lvlText w:val="•"/>
      <w:lvlJc w:val="left"/>
      <w:pPr>
        <w:ind w:left="6068" w:hanging="361"/>
      </w:pPr>
      <w:rPr>
        <w:rFonts w:hint="default"/>
        <w:lang w:val="en-GB" w:eastAsia="en-GB" w:bidi="en-GB"/>
      </w:rPr>
    </w:lvl>
    <w:lvl w:ilvl="6" w:tplc="58449F66">
      <w:numFmt w:val="bullet"/>
      <w:lvlText w:val="•"/>
      <w:lvlJc w:val="left"/>
      <w:pPr>
        <w:ind w:left="6895" w:hanging="361"/>
      </w:pPr>
      <w:rPr>
        <w:rFonts w:hint="default"/>
        <w:lang w:val="en-GB" w:eastAsia="en-GB" w:bidi="en-GB"/>
      </w:rPr>
    </w:lvl>
    <w:lvl w:ilvl="7" w:tplc="BD6A12FE">
      <w:numFmt w:val="bullet"/>
      <w:lvlText w:val="•"/>
      <w:lvlJc w:val="left"/>
      <w:pPr>
        <w:ind w:left="7722" w:hanging="361"/>
      </w:pPr>
      <w:rPr>
        <w:rFonts w:hint="default"/>
        <w:lang w:val="en-GB" w:eastAsia="en-GB" w:bidi="en-GB"/>
      </w:rPr>
    </w:lvl>
    <w:lvl w:ilvl="8" w:tplc="DA44F4A2">
      <w:numFmt w:val="bullet"/>
      <w:lvlText w:val="•"/>
      <w:lvlJc w:val="left"/>
      <w:pPr>
        <w:ind w:left="8549" w:hanging="361"/>
      </w:pPr>
      <w:rPr>
        <w:rFonts w:hint="default"/>
        <w:lang w:val="en-GB" w:eastAsia="en-GB" w:bidi="en-GB"/>
      </w:rPr>
    </w:lvl>
  </w:abstractNum>
  <w:num w:numId="1" w16cid:durableId="1336689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9F4"/>
    <w:rsid w:val="000C3843"/>
    <w:rsid w:val="004169F4"/>
    <w:rsid w:val="00A3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7A5DEF93"/>
  <w15:docId w15:val="{7AFFBD94-E576-4EBC-8B4D-2503F5C5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 w:eastAsia="en-GB" w:bidi="en-GB"/>
    </w:rPr>
  </w:style>
  <w:style w:type="paragraph" w:styleId="Titlu1">
    <w:name w:val="heading 1"/>
    <w:basedOn w:val="Normal"/>
    <w:uiPriority w:val="9"/>
    <w:qFormat/>
    <w:pPr>
      <w:ind w:left="1052" w:right="1111"/>
      <w:jc w:val="center"/>
      <w:outlineLvl w:val="0"/>
    </w:pPr>
    <w:rPr>
      <w:b/>
      <w:bCs/>
      <w:sz w:val="28"/>
      <w:szCs w:val="28"/>
    </w:rPr>
  </w:style>
  <w:style w:type="paragraph" w:styleId="Titlu2">
    <w:name w:val="heading 2"/>
    <w:basedOn w:val="Normal"/>
    <w:uiPriority w:val="9"/>
    <w:unhideWhenUsed/>
    <w:qFormat/>
    <w:pPr>
      <w:spacing w:line="275" w:lineRule="exact"/>
      <w:ind w:left="833" w:hanging="360"/>
      <w:outlineLvl w:val="1"/>
    </w:pPr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18"/>
      <w:szCs w:val="18"/>
    </w:rPr>
  </w:style>
  <w:style w:type="paragraph" w:styleId="Listparagraf">
    <w:name w:val="List Paragraph"/>
    <w:basedOn w:val="Normal"/>
    <w:uiPriority w:val="1"/>
    <w:qFormat/>
    <w:pPr>
      <w:spacing w:before="90"/>
      <w:ind w:left="83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1558</Words>
  <Characters>9038</Characters>
  <Application>Microsoft Office Word</Application>
  <DocSecurity>0</DocSecurity>
  <Lines>75</Lines>
  <Paragraphs>21</Paragraphs>
  <ScaleCrop>false</ScaleCrop>
  <Company/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Popoviciu Alin</cp:lastModifiedBy>
  <cp:revision>3</cp:revision>
  <cp:lastPrinted>2022-11-18T09:58:00Z</cp:lastPrinted>
  <dcterms:created xsi:type="dcterms:W3CDTF">2022-11-18T09:54:00Z</dcterms:created>
  <dcterms:modified xsi:type="dcterms:W3CDTF">2022-11-18T10:03:00Z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2022-11-18T00:00:00Z</vt:filetime>
  </property>
</Properties>
</file>